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80" w:rsidRDefault="008C4B80" w:rsidP="00CF6673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0A2AE71C" wp14:editId="7767B472">
            <wp:extent cx="5940425" cy="8630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3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B80" w:rsidRDefault="008C4B80" w:rsidP="00CF6673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8C4B80" w:rsidRDefault="008C4B80" w:rsidP="00CF6673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8C4B80" w:rsidRDefault="008C4B80" w:rsidP="00CF6673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CF6673" w:rsidRPr="00CF6673" w:rsidRDefault="00CF6673" w:rsidP="00CF6673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bookmarkEnd w:id="0"/>
      <w:r w:rsidRPr="00CF6673">
        <w:rPr>
          <w:rFonts w:ascii="Times New Roman" w:eastAsia="Calibri" w:hAnsi="Times New Roman" w:cs="Times New Roman"/>
          <w:b/>
          <w:sz w:val="28"/>
          <w:szCs w:val="24"/>
          <w:lang w:val="en-US"/>
        </w:rPr>
        <w:t>I</w:t>
      </w:r>
      <w:r w:rsidRPr="00CF6673">
        <w:rPr>
          <w:rFonts w:ascii="Times New Roman" w:eastAsia="Calibri" w:hAnsi="Times New Roman" w:cs="Times New Roman"/>
          <w:b/>
          <w:sz w:val="28"/>
          <w:szCs w:val="24"/>
        </w:rPr>
        <w:t>.КОМПЛЕКС ОСНОВНЫХ ХАРАКТЕРИСТИК ПРОГРАММЫ:</w:t>
      </w:r>
    </w:p>
    <w:p w:rsidR="00CF6673" w:rsidRPr="00CF6673" w:rsidRDefault="00CF6673" w:rsidP="00CF66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Пояснительная записка</w:t>
      </w:r>
    </w:p>
    <w:p w:rsidR="00CF6673" w:rsidRPr="00CF6673" w:rsidRDefault="00CF6673" w:rsidP="00CF6673">
      <w:pPr>
        <w:shd w:val="clear" w:color="auto" w:fill="FFFFFF"/>
        <w:spacing w:after="0" w:line="240" w:lineRule="auto"/>
        <w:ind w:left="-1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 нормативно-правовыми документами в сфере образования и образовательной организации:</w:t>
      </w:r>
    </w:p>
    <w:p w:rsidR="00CF6673" w:rsidRPr="00CF6673" w:rsidRDefault="00CF6673" w:rsidP="00CF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Российской Федерации от 29 декабря 2012 г. № 273-ФЗ «Об образовании в Российской Федерации».</w:t>
      </w:r>
    </w:p>
    <w:p w:rsidR="00CF6673" w:rsidRPr="00CF6673" w:rsidRDefault="00CF6673" w:rsidP="00CF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 1726-р.</w:t>
      </w:r>
    </w:p>
    <w:p w:rsidR="00CF6673" w:rsidRPr="00CF6673" w:rsidRDefault="00CF6673" w:rsidP="00CF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CF6673" w:rsidRPr="00CF6673" w:rsidRDefault="00CF6673" w:rsidP="00CF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CF6673" w:rsidRPr="00CF6673" w:rsidRDefault="00CF6673" w:rsidP="00CF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проектированию дополнительных общеразвивающих программ от 18.11.2015 г. Министерства образования и науки РФ.</w:t>
      </w:r>
    </w:p>
    <w:p w:rsidR="00CF6673" w:rsidRPr="00CF6673" w:rsidRDefault="00CF6673" w:rsidP="00CF6673">
      <w:pPr>
        <w:shd w:val="clear" w:color="auto" w:fill="FFFFFF"/>
        <w:spacing w:after="0" w:line="240" w:lineRule="auto"/>
        <w:ind w:left="-1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программы.</w:t>
      </w: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Дополнительная общеобразовательная общеразвивающая программа «Шахматы» реализуется в </w:t>
      </w:r>
      <w:r w:rsidR="002A11C7"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педагогической</w:t>
      </w: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направленности, способствует формированию личности ребёнка как члена коллектива.  </w:t>
      </w:r>
    </w:p>
    <w:p w:rsidR="00CF6673" w:rsidRPr="00CF6673" w:rsidRDefault="00CF6673" w:rsidP="007E5F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ориентирована на социализацию личности обучающегося, адаптацию к жизни в обществе, организацию свободного времени. Реализация программы содействует развитию детской социальной инициативы, овладению нормами и правилами поведения, формирует мотивацию на ведение здорового образа жизни, социального благополучия и успешности человека.  </w:t>
      </w:r>
    </w:p>
    <w:p w:rsidR="007E5FC2" w:rsidRDefault="00CF6673" w:rsidP="007E5FC2">
      <w:pPr>
        <w:shd w:val="clear" w:color="auto" w:fill="FFFFFF"/>
        <w:spacing w:after="0" w:line="240" w:lineRule="auto"/>
        <w:ind w:lef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Новизной</w:t>
      </w: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является выработка системы общих требований проведения квалификационных турниров, мероприятий. Конкретизирован мониторинг результативности образовательной деятельности, обучающиеся стремятся максимизировать свои результаты, повышается мотивация к овладению теоретическими знаниями.  </w:t>
      </w:r>
    </w:p>
    <w:p w:rsidR="00CF6673" w:rsidRPr="00CF6673" w:rsidRDefault="00CF6673" w:rsidP="007E5F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программы.</w:t>
      </w: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6673" w:rsidRPr="00CF6673" w:rsidRDefault="00CF6673" w:rsidP="007E5FC2">
      <w:pPr>
        <w:shd w:val="clear" w:color="auto" w:fill="FFFFFF"/>
        <w:spacing w:after="0" w:line="240" w:lineRule="auto"/>
        <w:ind w:lef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проблема воспитания личности, способной действовать универсально, владеющей культурой социального самоопределения является одной из главных задач социально-педагогического направления. Занятия по программе позволяют сформировать опыт проживания в социальной системе, развивают у обучающихся мышление, любознательность, повышают интерес к знаниям, книгам, учат лучше считать, ориентироваться в быстро меняющейся обстановке. На занятиях обучающиеся познают мотивы своего поведения, изучают методики самоконтроля.</w:t>
      </w:r>
      <w:r w:rsidRPr="00CF6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F6673" w:rsidRPr="00CF6673" w:rsidRDefault="00CF6673" w:rsidP="00CF6673">
      <w:pPr>
        <w:shd w:val="clear" w:color="auto" w:fill="FFFFFF"/>
        <w:spacing w:after="0" w:line="240" w:lineRule="auto"/>
        <w:ind w:left="2420" w:right="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Уровень, объем и сроки реализации</w:t>
      </w: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6673" w:rsidRPr="00CF6673" w:rsidRDefault="00CF6673" w:rsidP="00CF6673">
      <w:pPr>
        <w:shd w:val="clear" w:color="auto" w:fill="FFFFFF"/>
        <w:spacing w:after="0" w:line="240" w:lineRule="auto"/>
        <w:ind w:left="-16" w:right="72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программа «Шахматы» имеет базовый уровень - формирует у обучающихся интерес, устойчивую мотивацию к выбранному виду деятельности; расширяет спектр специализированных знаний для дальнейшего самоопределения, развития личностных компетенций: </w:t>
      </w:r>
      <w:proofErr w:type="spellStart"/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ценностносмысловых</w:t>
      </w:r>
      <w:proofErr w:type="spellEnd"/>
      <w:r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общекультурных, учебно-познавательных, информационных, коммуникативных.</w:t>
      </w:r>
    </w:p>
    <w:p w:rsidR="002A11C7" w:rsidRDefault="002A11C7" w:rsidP="002A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обучения по программе - 1 год</w:t>
      </w:r>
      <w:r w:rsidR="00CF6673"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Общее количество часов, запланированных на весь период обучения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CF6673"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Данная программа ориентирует обучающихся на изучение образовательной программы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базовом </w:t>
      </w:r>
      <w:r w:rsidR="00CF6673" w:rsidRPr="00CF6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уровне.  </w:t>
      </w:r>
    </w:p>
    <w:p w:rsidR="002A11C7" w:rsidRPr="007E5FC2" w:rsidRDefault="002A11C7" w:rsidP="002A11C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FC2">
        <w:rPr>
          <w:rFonts w:ascii="Times New Roman" w:eastAsia="Calibri" w:hAnsi="Times New Roman" w:cs="Times New Roman"/>
          <w:b/>
          <w:sz w:val="28"/>
          <w:szCs w:val="28"/>
        </w:rPr>
        <w:t>Адресат программы</w:t>
      </w:r>
    </w:p>
    <w:p w:rsidR="002A11C7" w:rsidRPr="007E5FC2" w:rsidRDefault="002A11C7" w:rsidP="002A11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5FC2">
        <w:rPr>
          <w:rFonts w:ascii="Times New Roman" w:eastAsia="Calibri" w:hAnsi="Times New Roman" w:cs="Times New Roman"/>
          <w:sz w:val="28"/>
          <w:szCs w:val="28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ориентирована на обучающихся 7</w:t>
      </w:r>
      <w:r w:rsidRPr="007E5FC2">
        <w:rPr>
          <w:rFonts w:ascii="Times New Roman" w:eastAsia="Calibri" w:hAnsi="Times New Roman" w:cs="Times New Roman"/>
          <w:sz w:val="28"/>
          <w:szCs w:val="28"/>
        </w:rPr>
        <w:t>-15 лет</w:t>
      </w:r>
    </w:p>
    <w:p w:rsidR="00CF6673" w:rsidRPr="00CF6673" w:rsidRDefault="00CF6673" w:rsidP="00CF6673">
      <w:pPr>
        <w:shd w:val="clear" w:color="auto" w:fill="FFFFFF"/>
        <w:spacing w:after="0" w:line="240" w:lineRule="auto"/>
        <w:ind w:left="-16" w:right="72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1C7" w:rsidRPr="007E5FC2" w:rsidRDefault="002A11C7" w:rsidP="002A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E5F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Условия набора учащихся</w:t>
      </w:r>
    </w:p>
    <w:p w:rsidR="003F371C" w:rsidRPr="002A11C7" w:rsidRDefault="002A11C7" w:rsidP="002A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5F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Секцию могут посещать все </w:t>
      </w: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желающие при согласии родителей. Форма занятий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групповая.</w:t>
      </w:r>
    </w:p>
    <w:p w:rsidR="003F371C" w:rsidRPr="003F371C" w:rsidRDefault="003F371C" w:rsidP="003F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3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Объем и сроки освоения программы</w:t>
      </w:r>
    </w:p>
    <w:p w:rsidR="003F371C" w:rsidRPr="003F371C" w:rsidRDefault="003F371C" w:rsidP="003F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анная программа рассчитана на </w:t>
      </w:r>
      <w:r w:rsidR="002A1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34 часа</w:t>
      </w: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Срок реализации программы</w:t>
      </w: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один год.</w:t>
      </w:r>
    </w:p>
    <w:p w:rsidR="003F371C" w:rsidRPr="003F371C" w:rsidRDefault="003F371C" w:rsidP="003F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3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организации образовательного процесса</w:t>
      </w:r>
    </w:p>
    <w:p w:rsidR="003F371C" w:rsidRPr="003F371C" w:rsidRDefault="003F371C" w:rsidP="003F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 обучения - очная.</w:t>
      </w:r>
    </w:p>
    <w:p w:rsidR="003F371C" w:rsidRPr="003F371C" w:rsidRDefault="003F371C" w:rsidP="003F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Смешанная форма обучения.</w:t>
      </w:r>
    </w:p>
    <w:p w:rsidR="003F371C" w:rsidRDefault="003F371C" w:rsidP="003F371C">
      <w:pPr>
        <w:shd w:val="clear" w:color="auto" w:fill="FFFFFF"/>
        <w:spacing w:after="0" w:line="240" w:lineRule="auto"/>
        <w:jc w:val="both"/>
      </w:pP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 организации образовательного процесса: - групповые занятия</w:t>
      </w: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с элементами парной, индивидуальной работы и работы в </w:t>
      </w:r>
      <w:proofErr w:type="spellStart"/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микрогруппах</w:t>
      </w:r>
      <w:proofErr w:type="spellEnd"/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3F371C" w:rsidRPr="003F371C" w:rsidRDefault="003F371C" w:rsidP="003F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организации занятия используется дифференцированный, личностно-ориентированный подход. Возможна работа в разновозрастной группе.</w:t>
      </w:r>
    </w:p>
    <w:p w:rsidR="003F371C" w:rsidRPr="003F371C" w:rsidRDefault="003F371C" w:rsidP="003F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Учебное занятие проводится в различных формах:</w:t>
      </w:r>
    </w:p>
    <w:p w:rsidR="003F371C" w:rsidRPr="003F371C" w:rsidRDefault="003F371C" w:rsidP="003F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дидактической цели: вводное занятие; итоговое занятие; занятие по изучению нового материала; занятие по закреплению полученных знаний; занятие по систематизации и обобщению знаний; занятие по контролю знаний, умений и навыков; практическое занятие; комбинированное занятие.</w:t>
      </w:r>
    </w:p>
    <w:p w:rsidR="003F371C" w:rsidRPr="003F371C" w:rsidRDefault="003F371C" w:rsidP="003F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особенностям коммуникативного взаимодействия педагога</w:t>
      </w:r>
    </w:p>
    <w:p w:rsidR="002A11C7" w:rsidRDefault="003F371C" w:rsidP="002A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обучающихся: занятие-игра, занятие-</w:t>
      </w:r>
      <w:proofErr w:type="spellStart"/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занятие-викторина, занятие-соревнование и т.д.</w:t>
      </w:r>
    </w:p>
    <w:p w:rsidR="003F371C" w:rsidRPr="002A11C7" w:rsidRDefault="003F371C" w:rsidP="003F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зации деятельности обучающихся: </w:t>
      </w: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коллективная, индивидуальная, парная, фронтальная.</w:t>
      </w:r>
    </w:p>
    <w:p w:rsidR="003F371C" w:rsidRDefault="003F371C" w:rsidP="007E5F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11C7" w:rsidRPr="00CF6673" w:rsidRDefault="002A11C7" w:rsidP="002A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6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занятий обучающихся  </w:t>
      </w:r>
    </w:p>
    <w:p w:rsidR="002A11C7" w:rsidRPr="002A11C7" w:rsidRDefault="002A11C7" w:rsidP="002A11C7">
      <w:pPr>
        <w:shd w:val="clear" w:color="auto" w:fill="FFFFFF"/>
        <w:spacing w:after="0" w:line="240" w:lineRule="auto"/>
        <w:ind w:lef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проводятся 1 раз в неделю по 1 академическому часу. </w:t>
      </w: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Еженедельная нагрузка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обучающегося составляет 1 час</w:t>
      </w:r>
      <w:r w:rsidRPr="003F3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371C" w:rsidRDefault="003F371C" w:rsidP="007E5F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75FB6" w:rsidRPr="007E5FC2" w:rsidRDefault="00375FB6" w:rsidP="00375FB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5FB6">
        <w:rPr>
          <w:rFonts w:ascii="Times New Roman" w:eastAsia="Calibri" w:hAnsi="Times New Roman" w:cs="Times New Roman"/>
          <w:b/>
          <w:sz w:val="28"/>
          <w:szCs w:val="28"/>
        </w:rPr>
        <w:t xml:space="preserve">2.Цель </w:t>
      </w:r>
      <w:r>
        <w:rPr>
          <w:rFonts w:ascii="Times New Roman" w:eastAsia="Calibri" w:hAnsi="Times New Roman" w:cs="Times New Roman"/>
          <w:b/>
          <w:sz w:val="28"/>
          <w:szCs w:val="28"/>
        </w:rPr>
        <w:t>и задач</w:t>
      </w:r>
      <w:r w:rsidRPr="00375FB6">
        <w:rPr>
          <w:rFonts w:ascii="Times New Roman" w:eastAsia="Calibri" w:hAnsi="Times New Roman" w:cs="Times New Roman"/>
          <w:b/>
          <w:sz w:val="28"/>
          <w:szCs w:val="28"/>
        </w:rPr>
        <w:t>и: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 w:rsidRPr="00AE6702">
        <w:rPr>
          <w:rFonts w:ascii="Times New Roman" w:hAnsi="Times New Roman" w:cs="Times New Roman"/>
          <w:b/>
          <w:sz w:val="28"/>
          <w:szCs w:val="28"/>
        </w:rPr>
        <w:t>Цель</w:t>
      </w:r>
      <w:r w:rsidRPr="00AE6702">
        <w:rPr>
          <w:rFonts w:ascii="Times New Roman" w:hAnsi="Times New Roman" w:cs="Times New Roman"/>
          <w:sz w:val="28"/>
          <w:szCs w:val="28"/>
        </w:rPr>
        <w:t> – 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 w:rsidRPr="00AE6702">
        <w:rPr>
          <w:rFonts w:ascii="Times New Roman" w:hAnsi="Times New Roman" w:cs="Times New Roman"/>
          <w:sz w:val="28"/>
          <w:szCs w:val="28"/>
        </w:rPr>
        <w:t>Достигаются указанные цели через решение следующих задач: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E6702">
        <w:rPr>
          <w:rFonts w:ascii="Times New Roman" w:hAnsi="Times New Roman" w:cs="Times New Roman"/>
          <w:sz w:val="28"/>
          <w:szCs w:val="28"/>
        </w:rPr>
        <w:t>бучающие: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AE6702">
        <w:rPr>
          <w:rFonts w:ascii="Times New Roman" w:hAnsi="Times New Roman" w:cs="Times New Roman"/>
          <w:sz w:val="28"/>
          <w:szCs w:val="28"/>
        </w:rPr>
        <w:t>аучить детей следить за развитием событий на шахматной доске.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702">
        <w:rPr>
          <w:rFonts w:ascii="Times New Roman" w:hAnsi="Times New Roman" w:cs="Times New Roman"/>
          <w:sz w:val="28"/>
          <w:szCs w:val="28"/>
        </w:rPr>
        <w:t>играть шахматную партию от начала до конца с соблюдением всех правил.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6702">
        <w:rPr>
          <w:rFonts w:ascii="Times New Roman" w:hAnsi="Times New Roman" w:cs="Times New Roman"/>
          <w:sz w:val="28"/>
          <w:szCs w:val="28"/>
        </w:rPr>
        <w:t xml:space="preserve"> решать шахматные задачи в 1-2 хода.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AE6702">
        <w:rPr>
          <w:rFonts w:ascii="Times New Roman" w:hAnsi="Times New Roman" w:cs="Times New Roman"/>
          <w:sz w:val="28"/>
          <w:szCs w:val="28"/>
        </w:rPr>
        <w:t>аучить детей работать самостоятельно.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AE6702">
        <w:rPr>
          <w:rFonts w:ascii="Times New Roman" w:hAnsi="Times New Roman" w:cs="Times New Roman"/>
          <w:sz w:val="28"/>
          <w:szCs w:val="28"/>
        </w:rPr>
        <w:t>аучить школьников планировать свою игру и работу.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E6702">
        <w:rPr>
          <w:rFonts w:ascii="Times New Roman" w:hAnsi="Times New Roman" w:cs="Times New Roman"/>
          <w:sz w:val="28"/>
          <w:szCs w:val="28"/>
        </w:rPr>
        <w:t>азвивающие: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E6702">
        <w:rPr>
          <w:rFonts w:ascii="Times New Roman" w:hAnsi="Times New Roman" w:cs="Times New Roman"/>
          <w:sz w:val="28"/>
          <w:szCs w:val="28"/>
        </w:rPr>
        <w:t xml:space="preserve">азвивать универсальные способы </w:t>
      </w:r>
      <w:proofErr w:type="spellStart"/>
      <w:r w:rsidRPr="00AE6702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AE6702">
        <w:rPr>
          <w:rFonts w:ascii="Times New Roman" w:hAnsi="Times New Roman" w:cs="Times New Roman"/>
          <w:sz w:val="28"/>
          <w:szCs w:val="28"/>
        </w:rPr>
        <w:t xml:space="preserve"> (абстрактно-логическое мышление, память, внимание, воображение, умение производить логические операции).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E6702">
        <w:rPr>
          <w:rFonts w:ascii="Times New Roman" w:hAnsi="Times New Roman" w:cs="Times New Roman"/>
          <w:sz w:val="28"/>
          <w:szCs w:val="28"/>
        </w:rPr>
        <w:t>овысить уровень спортивной работоспособности.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E6702">
        <w:rPr>
          <w:rFonts w:ascii="Times New Roman" w:hAnsi="Times New Roman" w:cs="Times New Roman"/>
          <w:sz w:val="28"/>
          <w:szCs w:val="28"/>
        </w:rPr>
        <w:t>азвивать интеллектуальные способности.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E6702">
        <w:rPr>
          <w:rFonts w:ascii="Times New Roman" w:hAnsi="Times New Roman" w:cs="Times New Roman"/>
          <w:sz w:val="28"/>
          <w:szCs w:val="28"/>
        </w:rPr>
        <w:t>асширить кругозор ребёнка.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E6702">
        <w:rPr>
          <w:rFonts w:ascii="Times New Roman" w:hAnsi="Times New Roman" w:cs="Times New Roman"/>
          <w:sz w:val="28"/>
          <w:szCs w:val="28"/>
        </w:rPr>
        <w:t>азвивать творческое мышление.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AE6702">
        <w:rPr>
          <w:rFonts w:ascii="Times New Roman" w:hAnsi="Times New Roman" w:cs="Times New Roman"/>
          <w:sz w:val="28"/>
          <w:szCs w:val="28"/>
        </w:rPr>
        <w:t>ормировать познавательную самостоятельность.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E6702">
        <w:rPr>
          <w:rFonts w:ascii="Times New Roman" w:hAnsi="Times New Roman" w:cs="Times New Roman"/>
          <w:sz w:val="28"/>
          <w:szCs w:val="28"/>
        </w:rPr>
        <w:t>оспитывающие: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E6702">
        <w:rPr>
          <w:rFonts w:ascii="Times New Roman" w:hAnsi="Times New Roman" w:cs="Times New Roman"/>
          <w:sz w:val="28"/>
          <w:szCs w:val="28"/>
        </w:rPr>
        <w:t>оспитывать потребности в здоровом образе жизни.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E6702">
        <w:rPr>
          <w:rFonts w:ascii="Times New Roman" w:hAnsi="Times New Roman" w:cs="Times New Roman"/>
          <w:sz w:val="28"/>
          <w:szCs w:val="28"/>
        </w:rPr>
        <w:t>оспитывать трудолюбие, дисциплинированность, сознательность, активность.</w:t>
      </w:r>
    </w:p>
    <w:p w:rsidR="00375FB6" w:rsidRPr="00AE6702" w:rsidRDefault="00375FB6" w:rsidP="00375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AE6702">
        <w:rPr>
          <w:rFonts w:ascii="Times New Roman" w:hAnsi="Times New Roman" w:cs="Times New Roman"/>
          <w:sz w:val="28"/>
          <w:szCs w:val="28"/>
        </w:rPr>
        <w:t>ормировать способности к самооценке и самоконтролю.</w:t>
      </w:r>
    </w:p>
    <w:p w:rsidR="007E5FC2" w:rsidRDefault="007E5FC2" w:rsidP="002A11C7">
      <w:pPr>
        <w:shd w:val="clear" w:color="auto" w:fill="FFFFFF"/>
        <w:spacing w:after="0" w:line="240" w:lineRule="auto"/>
        <w:ind w:right="39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5FC2" w:rsidRPr="007E5FC2" w:rsidRDefault="007E5FC2" w:rsidP="007E5FC2">
      <w:pPr>
        <w:shd w:val="clear" w:color="auto" w:fill="FFFFFF"/>
        <w:spacing w:after="0" w:line="240" w:lineRule="auto"/>
        <w:ind w:left="730" w:right="39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2A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E5FC2" w:rsidRPr="007E5FC2" w:rsidRDefault="007E5FC2" w:rsidP="007E5FC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познавательного интереса к изучению игры в шахматы;</w:t>
      </w:r>
    </w:p>
    <w:p w:rsidR="007E5FC2" w:rsidRPr="007E5FC2" w:rsidRDefault="007E5FC2" w:rsidP="007E5FC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универсальных способов мыслительной деятельно-</w:t>
      </w:r>
    </w:p>
    <w:p w:rsidR="007E5FC2" w:rsidRPr="007E5FC2" w:rsidRDefault="007E5FC2" w:rsidP="007E5FC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E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7E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E5FC2" w:rsidRPr="007E5FC2" w:rsidRDefault="007E5FC2" w:rsidP="007E5FC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абстрактно-логического мышления, памяти, внимания, творческого воображения, умения производить логические операции;</w:t>
      </w:r>
    </w:p>
    <w:p w:rsidR="002A11C7" w:rsidRDefault="007E5FC2" w:rsidP="007E5FC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знаний, умений, навыков, компетенций, необходимых для участия в шахматных соревнованиях.</w:t>
      </w:r>
    </w:p>
    <w:p w:rsidR="007E5FC2" w:rsidRPr="007E5FC2" w:rsidRDefault="007E5FC2" w:rsidP="007E5FC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социально-психологической компетентности обучающихся, адекватного эмоционально-волевого состояния;</w:t>
      </w:r>
    </w:p>
    <w:p w:rsidR="007E5FC2" w:rsidRPr="007E5FC2" w:rsidRDefault="002A11C7" w:rsidP="002A11C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7E5FC2" w:rsidRPr="007E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гражданской позиции, общественной активности личности;</w:t>
      </w:r>
    </w:p>
    <w:p w:rsidR="007E5FC2" w:rsidRPr="007E5FC2" w:rsidRDefault="002A11C7" w:rsidP="002A11C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E5FC2" w:rsidRPr="007E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общения и поведения в социуме, формирование навыков здорового образа жизни.  </w:t>
      </w:r>
    </w:p>
    <w:p w:rsidR="002A11C7" w:rsidRDefault="002A11C7" w:rsidP="002A11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90F3B" w:rsidRPr="00490F3B" w:rsidRDefault="002A11C7" w:rsidP="00490F3B">
      <w:pPr>
        <w:shd w:val="clear" w:color="auto" w:fill="FFFFFF"/>
        <w:spacing w:before="100" w:beforeAutospacing="1" w:after="100" w:afterAutospacing="1" w:line="240" w:lineRule="auto"/>
        <w:ind w:left="1066" w:right="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Содержание изучаемого курса</w:t>
      </w:r>
    </w:p>
    <w:p w:rsidR="00490F3B" w:rsidRPr="00490F3B" w:rsidRDefault="00490F3B" w:rsidP="00490F3B">
      <w:pPr>
        <w:rPr>
          <w:rFonts w:ascii="Times New Roman" w:hAnsi="Times New Roman" w:cs="Times New Roman"/>
          <w:b/>
          <w:sz w:val="28"/>
          <w:szCs w:val="28"/>
        </w:rPr>
      </w:pPr>
      <w:r w:rsidRPr="00490F3B">
        <w:rPr>
          <w:rFonts w:ascii="Times New Roman" w:hAnsi="Times New Roman" w:cs="Times New Roman"/>
          <w:b/>
          <w:sz w:val="28"/>
          <w:szCs w:val="28"/>
        </w:rPr>
        <w:t>1. Вводное занятие. История шахмат.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Теория: обзор основных разделов программы. Правила поведения на занятиях, правила ТБ.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Происхождение шахмат. Легенды о шахматах. Шахматные правила. Поля. Шахматная доска. Линии на шахматной доске. Горизонтали и вертикали. Диагонали. Центр шахматной доски. Ходы шахматных фигур. Начальное положение. 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Практика: выполнение упражнений: «Горизонталь», «Вертикаль», «Диагональ», «Да или нет?», «Не зевай!». Применение игровых технологий, активных форм погружения в новую для обучающихся деятельность.</w:t>
      </w:r>
    </w:p>
    <w:p w:rsidR="00490F3B" w:rsidRPr="00490F3B" w:rsidRDefault="00490F3B" w:rsidP="00490F3B">
      <w:pPr>
        <w:rPr>
          <w:rFonts w:ascii="Times New Roman" w:hAnsi="Times New Roman" w:cs="Times New Roman"/>
          <w:b/>
          <w:sz w:val="28"/>
          <w:szCs w:val="28"/>
        </w:rPr>
      </w:pPr>
      <w:r w:rsidRPr="00490F3B">
        <w:rPr>
          <w:rFonts w:ascii="Times New Roman" w:hAnsi="Times New Roman" w:cs="Times New Roman"/>
          <w:b/>
          <w:sz w:val="28"/>
          <w:szCs w:val="28"/>
        </w:rPr>
        <w:t>2. Шахматные фигуры.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Теория: шахматная доска, ходы и названия всех шахматных фигур.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Ценность шахматных фигур. Способы защиты.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Практика: применение игровых технологий. Проведение игр и упражнений на внимание и смекалку для выявления способностей к шахматам: «Волшебный мешочек», «Угадай-ка», «Что общего?», «Большая и маленькая», «Кто сильнее?», «Обе армии равны», «Защита контрольного поля», «Атака неприятельской фигуры», «Двойной удар», «Взятие», «Защита».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b/>
          <w:sz w:val="28"/>
          <w:szCs w:val="28"/>
        </w:rPr>
        <w:t>3. Понимание шахматной игры</w:t>
      </w:r>
      <w:r w:rsidRPr="00490F3B">
        <w:rPr>
          <w:rFonts w:ascii="Times New Roman" w:hAnsi="Times New Roman" w:cs="Times New Roman"/>
          <w:sz w:val="28"/>
          <w:szCs w:val="28"/>
        </w:rPr>
        <w:t>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Теория: развитие фигур из начальной позиции. Сильные и слабые места поля. Битое поле.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Практика: закрепление полученных знаний с помощью дидактических игр: «Игра на уничтожение», «Один в поле воин», «Лабиринт», «Перехитри часовых», «Сними часовых», «Кратчайший путь», «Захват контрольного поля», «Защита контрольного поля». </w:t>
      </w:r>
    </w:p>
    <w:p w:rsidR="00490F3B" w:rsidRPr="00490F3B" w:rsidRDefault="00490F3B" w:rsidP="00490F3B">
      <w:pPr>
        <w:rPr>
          <w:rFonts w:ascii="Times New Roman" w:hAnsi="Times New Roman" w:cs="Times New Roman"/>
          <w:b/>
          <w:sz w:val="28"/>
          <w:szCs w:val="28"/>
        </w:rPr>
      </w:pPr>
      <w:r w:rsidRPr="00490F3B">
        <w:rPr>
          <w:rFonts w:ascii="Times New Roman" w:hAnsi="Times New Roman" w:cs="Times New Roman"/>
          <w:b/>
          <w:sz w:val="28"/>
          <w:szCs w:val="28"/>
        </w:rPr>
        <w:t>4. Цель шахматной партии.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Теория: правила игры в шахматы.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Шах. Шах ферзем, ладьей, слоном, конем, пешкой. Защита от шаха. 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Мат. Мат ферзем, ладьей, слоном, пешкой. Мат в один ход. 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Ничья. Пат. Отличие пата от мата. Варианты ничьей. 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Рокировка. Длинная и короткая рокировка. Правила рокировки.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 xml:space="preserve">Практика: закрепление полученных знаний, выполнение упражнений: «Шах или не шах», «Объяви шах», «Пять шахов», «Защита от шаха», «Мат или не мат». </w:t>
      </w:r>
    </w:p>
    <w:p w:rsidR="00490F3B" w:rsidRPr="00490F3B" w:rsidRDefault="00490F3B" w:rsidP="00490F3B">
      <w:pPr>
        <w:rPr>
          <w:rFonts w:ascii="Times New Roman" w:hAnsi="Times New Roman" w:cs="Times New Roman"/>
          <w:b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 </w:t>
      </w:r>
      <w:r w:rsidRPr="00490F3B">
        <w:rPr>
          <w:rFonts w:ascii="Times New Roman" w:hAnsi="Times New Roman" w:cs="Times New Roman"/>
          <w:b/>
          <w:sz w:val="28"/>
          <w:szCs w:val="28"/>
        </w:rPr>
        <w:t>5. Три стадии шахматной партии.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Теория: три стадии шахматной партии: дебют, миттельшпиль, эндшпиль. Маты в дебюте.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Практика: выполнение упражнений: «Захвати центр», «Можно ли сделать рокировку?», «Чем бить фигуру?».</w:t>
      </w:r>
    </w:p>
    <w:p w:rsidR="00490F3B" w:rsidRPr="00490F3B" w:rsidRDefault="00490F3B" w:rsidP="00490F3B">
      <w:pPr>
        <w:rPr>
          <w:rFonts w:ascii="Times New Roman" w:hAnsi="Times New Roman" w:cs="Times New Roman"/>
          <w:b/>
          <w:sz w:val="28"/>
          <w:szCs w:val="28"/>
        </w:rPr>
      </w:pPr>
      <w:r w:rsidRPr="00490F3B">
        <w:rPr>
          <w:rFonts w:ascii="Times New Roman" w:hAnsi="Times New Roman" w:cs="Times New Roman"/>
          <w:b/>
          <w:sz w:val="28"/>
          <w:szCs w:val="28"/>
        </w:rPr>
        <w:t>6. Краткая и полная шахматная нотация.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Теория: краткая и полная шахматная нотация. Запись шахматной партии. Запись начального положения.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Практика: выполнение дидактических игр и заданий: «Назови вертикаль»; «Назови горизонталь»; «Назови диагональ», «Какого цвета поле?», «Кто быстрее», «Вижу цель».  </w:t>
      </w:r>
    </w:p>
    <w:p w:rsidR="00490F3B" w:rsidRPr="00490F3B" w:rsidRDefault="00490F3B" w:rsidP="00490F3B">
      <w:pPr>
        <w:rPr>
          <w:rFonts w:ascii="Times New Roman" w:hAnsi="Times New Roman" w:cs="Times New Roman"/>
          <w:b/>
          <w:sz w:val="28"/>
          <w:szCs w:val="28"/>
        </w:rPr>
      </w:pPr>
      <w:r w:rsidRPr="00490F3B">
        <w:rPr>
          <w:rFonts w:ascii="Times New Roman" w:hAnsi="Times New Roman" w:cs="Times New Roman"/>
          <w:b/>
          <w:sz w:val="28"/>
          <w:szCs w:val="28"/>
        </w:rPr>
        <w:t>7. Игра с шахматными часами.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Теория: знакомство с турнирными режимами игры с часами. 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Практика: игра с часами.</w:t>
      </w:r>
    </w:p>
    <w:p w:rsidR="00490F3B" w:rsidRPr="00490F3B" w:rsidRDefault="00490F3B" w:rsidP="00490F3B">
      <w:pPr>
        <w:rPr>
          <w:rFonts w:ascii="Times New Roman" w:hAnsi="Times New Roman" w:cs="Times New Roman"/>
          <w:b/>
          <w:sz w:val="28"/>
          <w:szCs w:val="28"/>
        </w:rPr>
      </w:pPr>
      <w:r w:rsidRPr="00490F3B">
        <w:rPr>
          <w:rFonts w:ascii="Times New Roman" w:hAnsi="Times New Roman" w:cs="Times New Roman"/>
          <w:b/>
          <w:sz w:val="28"/>
          <w:szCs w:val="28"/>
        </w:rPr>
        <w:t>8. Мат легкими и тяжелыми фигурами.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Теория: изучение правил игры в шахматы. Линейный мат. Мат ферзем. Мат ладьей. Мат двумя слонами.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Практика: логические игры для развития памяти, внимания и мышления.</w:t>
      </w:r>
    </w:p>
    <w:p w:rsidR="00490F3B" w:rsidRPr="00490F3B" w:rsidRDefault="00490F3B" w:rsidP="00490F3B">
      <w:pPr>
        <w:rPr>
          <w:rFonts w:ascii="Times New Roman" w:hAnsi="Times New Roman" w:cs="Times New Roman"/>
          <w:b/>
          <w:sz w:val="28"/>
          <w:szCs w:val="28"/>
        </w:rPr>
      </w:pPr>
      <w:r w:rsidRPr="00490F3B">
        <w:rPr>
          <w:rFonts w:ascii="Times New Roman" w:hAnsi="Times New Roman" w:cs="Times New Roman"/>
          <w:b/>
          <w:sz w:val="28"/>
          <w:szCs w:val="28"/>
        </w:rPr>
        <w:t>9. Король против короля и пешки.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Теория: изучение правил игры в шахматы. Шах или мат. Мат или пат. Мат в один ход. Ограниченный король. 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Практика: выполнение шахматных заданий. Ферзь и ладья против короля. Король и ферзь против короля. Король и ладья против короля.  </w:t>
      </w:r>
    </w:p>
    <w:p w:rsidR="00490F3B" w:rsidRPr="00490F3B" w:rsidRDefault="00490F3B" w:rsidP="00490F3B">
      <w:pPr>
        <w:rPr>
          <w:rFonts w:ascii="Times New Roman" w:hAnsi="Times New Roman" w:cs="Times New Roman"/>
          <w:b/>
          <w:sz w:val="28"/>
          <w:szCs w:val="28"/>
        </w:rPr>
      </w:pPr>
      <w:r w:rsidRPr="00490F3B">
        <w:rPr>
          <w:rFonts w:ascii="Times New Roman" w:hAnsi="Times New Roman" w:cs="Times New Roman"/>
          <w:b/>
          <w:sz w:val="28"/>
          <w:szCs w:val="28"/>
        </w:rPr>
        <w:t>10. Решение шахматных задач.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Теория: решение шахматных задач в 1 ход. Решение шахматных задач в 2 хода. Решение задач с помощью разбора партий чемпионов. 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Практика: выполнение упражнения «Два хода».</w:t>
      </w:r>
    </w:p>
    <w:p w:rsidR="00490F3B" w:rsidRPr="00490F3B" w:rsidRDefault="00490F3B" w:rsidP="00490F3B">
      <w:pPr>
        <w:rPr>
          <w:rFonts w:ascii="Times New Roman" w:hAnsi="Times New Roman" w:cs="Times New Roman"/>
          <w:b/>
          <w:sz w:val="28"/>
          <w:szCs w:val="28"/>
        </w:rPr>
      </w:pPr>
      <w:r w:rsidRPr="00490F3B">
        <w:rPr>
          <w:rFonts w:ascii="Times New Roman" w:hAnsi="Times New Roman" w:cs="Times New Roman"/>
          <w:b/>
          <w:sz w:val="28"/>
          <w:szCs w:val="28"/>
        </w:rPr>
        <w:t>11. Итоговое занятие. 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Практика: повторение изученного материала в форме соревнований, турниров, конкурсов.</w:t>
      </w:r>
    </w:p>
    <w:p w:rsidR="00490F3B" w:rsidRPr="00490F3B" w:rsidRDefault="00490F3B" w:rsidP="00490F3B">
      <w:pPr>
        <w:rPr>
          <w:rFonts w:ascii="Times New Roman" w:hAnsi="Times New Roman" w:cs="Times New Roman"/>
          <w:sz w:val="28"/>
          <w:szCs w:val="28"/>
        </w:rPr>
      </w:pPr>
      <w:r w:rsidRPr="00490F3B">
        <w:rPr>
          <w:rFonts w:ascii="Times New Roman" w:hAnsi="Times New Roman" w:cs="Times New Roman"/>
          <w:sz w:val="28"/>
          <w:szCs w:val="28"/>
        </w:rPr>
        <w:t> </w:t>
      </w:r>
    </w:p>
    <w:p w:rsidR="002A11C7" w:rsidRPr="002A11C7" w:rsidRDefault="002A11C7" w:rsidP="002A11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A11C7" w:rsidRPr="00490F3B" w:rsidRDefault="002A11C7" w:rsidP="002A11C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Учебный план</w:t>
      </w:r>
    </w:p>
    <w:tbl>
      <w:tblPr>
        <w:tblStyle w:val="1"/>
        <w:tblW w:w="9996" w:type="dxa"/>
        <w:jc w:val="center"/>
        <w:tblLook w:val="04A0" w:firstRow="1" w:lastRow="0" w:firstColumn="1" w:lastColumn="0" w:noHBand="0" w:noVBand="1"/>
      </w:tblPr>
      <w:tblGrid>
        <w:gridCol w:w="669"/>
        <w:gridCol w:w="5404"/>
        <w:gridCol w:w="566"/>
        <w:gridCol w:w="566"/>
        <w:gridCol w:w="667"/>
        <w:gridCol w:w="2124"/>
      </w:tblGrid>
      <w:tr w:rsidR="004E632B" w:rsidRPr="004E632B" w:rsidTr="004E632B">
        <w:trPr>
          <w:jc w:val="center"/>
        </w:trPr>
        <w:tc>
          <w:tcPr>
            <w:tcW w:w="669" w:type="dxa"/>
            <w:vMerge w:val="restart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04" w:type="dxa"/>
            <w:vMerge w:val="restart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799" w:type="dxa"/>
            <w:gridSpan w:val="3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4" w:type="dxa"/>
            <w:vMerge w:val="restart"/>
          </w:tcPr>
          <w:p w:rsidR="002A11C7" w:rsidRPr="004E632B" w:rsidRDefault="002A11C7" w:rsidP="004E63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eastAsia="Calibri" w:hAnsi="Times New Roman" w:cs="Times New Roman"/>
                <w:sz w:val="28"/>
                <w:szCs w:val="28"/>
              </w:rPr>
              <w:t>Формы</w:t>
            </w:r>
          </w:p>
          <w:p w:rsidR="002A11C7" w:rsidRPr="004E632B" w:rsidRDefault="002A11C7" w:rsidP="004E63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промежуточной</w:t>
            </w:r>
          </w:p>
          <w:p w:rsidR="002A11C7" w:rsidRPr="004E632B" w:rsidRDefault="002A11C7" w:rsidP="004E63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аттестации/</w:t>
            </w:r>
          </w:p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eastAsia="Calibri" w:hAnsi="Times New Roman" w:cs="Times New Roman"/>
                <w:sz w:val="28"/>
                <w:szCs w:val="28"/>
              </w:rPr>
              <w:t>контроля</w:t>
            </w:r>
          </w:p>
        </w:tc>
      </w:tr>
      <w:tr w:rsidR="004E632B" w:rsidRPr="004E632B" w:rsidTr="004E632B">
        <w:trPr>
          <w:cantSplit/>
          <w:trHeight w:val="1134"/>
          <w:jc w:val="center"/>
        </w:trPr>
        <w:tc>
          <w:tcPr>
            <w:tcW w:w="669" w:type="dxa"/>
            <w:vMerge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4" w:type="dxa"/>
            <w:vMerge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extDirection w:val="btLr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667" w:type="dxa"/>
            <w:textDirection w:val="btLr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24" w:type="dxa"/>
            <w:vMerge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2B" w:rsidRPr="004E632B" w:rsidTr="004E632B">
        <w:trPr>
          <w:jc w:val="center"/>
        </w:trPr>
        <w:tc>
          <w:tcPr>
            <w:tcW w:w="669" w:type="dxa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4" w:type="dxa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Вводное занятие. История шахмат.</w:t>
            </w:r>
          </w:p>
        </w:tc>
        <w:tc>
          <w:tcPr>
            <w:tcW w:w="566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:rsidR="002A11C7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4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2A11C7" w:rsidRPr="004E632B" w:rsidTr="004E632B">
        <w:trPr>
          <w:jc w:val="center"/>
        </w:trPr>
        <w:tc>
          <w:tcPr>
            <w:tcW w:w="669" w:type="dxa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4" w:type="dxa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Шахматные фигуры.</w:t>
            </w:r>
            <w:r w:rsidR="003F7302" w:rsidRPr="004E632B">
              <w:rPr>
                <w:rFonts w:ascii="Times New Roman" w:hAnsi="Times New Roman" w:cs="Times New Roman"/>
                <w:sz w:val="28"/>
                <w:szCs w:val="28"/>
              </w:rPr>
              <w:t xml:space="preserve"> Шахматная доска</w:t>
            </w:r>
          </w:p>
        </w:tc>
        <w:tc>
          <w:tcPr>
            <w:tcW w:w="566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2A11C7" w:rsidRPr="004E632B" w:rsidTr="004E632B">
        <w:trPr>
          <w:jc w:val="center"/>
        </w:trPr>
        <w:tc>
          <w:tcPr>
            <w:tcW w:w="669" w:type="dxa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4" w:type="dxa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Понимание шахматной игры. Цель шахматной партии.</w:t>
            </w:r>
          </w:p>
        </w:tc>
        <w:tc>
          <w:tcPr>
            <w:tcW w:w="566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Опрос, соревнования</w:t>
            </w:r>
          </w:p>
        </w:tc>
      </w:tr>
      <w:tr w:rsidR="002A11C7" w:rsidRPr="004E632B" w:rsidTr="004E632B">
        <w:trPr>
          <w:jc w:val="center"/>
        </w:trPr>
        <w:tc>
          <w:tcPr>
            <w:tcW w:w="669" w:type="dxa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4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Ходы шахматных фигур</w:t>
            </w:r>
          </w:p>
        </w:tc>
        <w:tc>
          <w:tcPr>
            <w:tcW w:w="566" w:type="dxa"/>
          </w:tcPr>
          <w:p w:rsidR="002A11C7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" w:type="dxa"/>
          </w:tcPr>
          <w:p w:rsidR="002A11C7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" w:type="dxa"/>
          </w:tcPr>
          <w:p w:rsidR="002A11C7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4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практическая игра</w:t>
            </w:r>
          </w:p>
        </w:tc>
      </w:tr>
      <w:tr w:rsidR="004E632B" w:rsidRPr="004E632B" w:rsidTr="004E632B">
        <w:trPr>
          <w:jc w:val="center"/>
        </w:trPr>
        <w:tc>
          <w:tcPr>
            <w:tcW w:w="669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4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Завершение игры</w:t>
            </w:r>
          </w:p>
        </w:tc>
        <w:tc>
          <w:tcPr>
            <w:tcW w:w="566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4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практическая игра</w:t>
            </w:r>
          </w:p>
        </w:tc>
      </w:tr>
      <w:tr w:rsidR="004E632B" w:rsidRPr="004E632B" w:rsidTr="004E632B">
        <w:trPr>
          <w:jc w:val="center"/>
        </w:trPr>
        <w:tc>
          <w:tcPr>
            <w:tcW w:w="669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4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Мат легкими и тяжелыми фигурами.</w:t>
            </w:r>
          </w:p>
        </w:tc>
        <w:tc>
          <w:tcPr>
            <w:tcW w:w="566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4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практическая игра</w:t>
            </w:r>
          </w:p>
        </w:tc>
      </w:tr>
      <w:tr w:rsidR="004E632B" w:rsidRPr="004E632B" w:rsidTr="004E632B">
        <w:trPr>
          <w:jc w:val="center"/>
        </w:trPr>
        <w:tc>
          <w:tcPr>
            <w:tcW w:w="669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4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Решение шахматных задач.</w:t>
            </w:r>
          </w:p>
        </w:tc>
        <w:tc>
          <w:tcPr>
            <w:tcW w:w="566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4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практическая игра</w:t>
            </w:r>
          </w:p>
        </w:tc>
      </w:tr>
      <w:tr w:rsidR="002A11C7" w:rsidRPr="004E632B" w:rsidTr="004E632B">
        <w:trPr>
          <w:jc w:val="center"/>
        </w:trPr>
        <w:tc>
          <w:tcPr>
            <w:tcW w:w="669" w:type="dxa"/>
          </w:tcPr>
          <w:p w:rsidR="002A11C7" w:rsidRPr="004E632B" w:rsidRDefault="002A11C7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4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566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:rsidR="002A11C7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:rsidR="002A11C7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:rsidR="002A11C7" w:rsidRPr="004E632B" w:rsidRDefault="003F7302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2B">
              <w:rPr>
                <w:rFonts w:ascii="Times New Roman" w:hAnsi="Times New Roman" w:cs="Times New Roman"/>
                <w:sz w:val="28"/>
                <w:szCs w:val="28"/>
              </w:rPr>
              <w:t>практическая игра</w:t>
            </w:r>
            <w:r w:rsidR="004E63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632B" w:rsidRPr="004E632B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</w:t>
            </w:r>
          </w:p>
        </w:tc>
      </w:tr>
      <w:tr w:rsidR="004E632B" w:rsidRPr="004E632B" w:rsidTr="004E632B">
        <w:trPr>
          <w:jc w:val="center"/>
        </w:trPr>
        <w:tc>
          <w:tcPr>
            <w:tcW w:w="6073" w:type="dxa"/>
            <w:gridSpan w:val="2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566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6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7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4" w:type="dxa"/>
          </w:tcPr>
          <w:p w:rsidR="004E632B" w:rsidRPr="004E632B" w:rsidRDefault="004E632B" w:rsidP="004E6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632B" w:rsidRDefault="004E632B"/>
    <w:p w:rsidR="004E632B" w:rsidRPr="004E632B" w:rsidRDefault="004E632B" w:rsidP="004E632B"/>
    <w:p w:rsidR="004E632B" w:rsidRDefault="004E632B" w:rsidP="004E632B"/>
    <w:p w:rsidR="004E632B" w:rsidRPr="004E632B" w:rsidRDefault="004E632B" w:rsidP="004E632B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2B">
        <w:rPr>
          <w:sz w:val="28"/>
          <w:szCs w:val="28"/>
        </w:rPr>
        <w:tab/>
      </w:r>
      <w:r w:rsidRPr="004E632B">
        <w:rPr>
          <w:rFonts w:ascii="Times New Roman" w:eastAsia="Calibri" w:hAnsi="Times New Roman" w:cs="Times New Roman"/>
          <w:b/>
          <w:sz w:val="28"/>
          <w:szCs w:val="28"/>
        </w:rPr>
        <w:t>4. Планируемые результаты.</w:t>
      </w:r>
    </w:p>
    <w:p w:rsidR="004E632B" w:rsidRPr="004E632B" w:rsidRDefault="004E632B" w:rsidP="004E632B">
      <w:pPr>
        <w:shd w:val="clear" w:color="auto" w:fill="FFFFFF"/>
        <w:spacing w:after="0" w:line="240" w:lineRule="auto"/>
        <w:ind w:left="-1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программы базового уровня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программе «Шахматы»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будут актуализированы следующие психологические процессы:</w:t>
      </w:r>
      <w:r w:rsidRPr="004E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интерес и творческий подход к решению различных задач;</w:t>
      </w:r>
      <w:r w:rsidRPr="004E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самостоятельно добывать знания;</w:t>
      </w:r>
      <w:r w:rsidRPr="004E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дальнейшем саморазвитии и реализации собственного личностного потенциала;</w:t>
      </w:r>
      <w:r w:rsidRPr="004E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деятельность обучающихся для продуктивного и гармоничного общения.</w:t>
      </w:r>
    </w:p>
    <w:p w:rsidR="004E632B" w:rsidRPr="004E632B" w:rsidRDefault="004E632B" w:rsidP="004E632B">
      <w:pPr>
        <w:shd w:val="clear" w:color="auto" w:fill="FFFFFF"/>
        <w:spacing w:after="0" w:line="240" w:lineRule="auto"/>
        <w:ind w:lef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освоения программы: 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будут </w:t>
      </w:r>
      <w:r w:rsidRPr="004E632B">
        <w:rPr>
          <w:rFonts w:ascii="Quattrocento Sans" w:eastAsia="Times New Roman" w:hAnsi="Quattrocento Sans" w:cs="Times New Roman"/>
          <w:color w:val="000000"/>
          <w:sz w:val="28"/>
          <w:szCs w:val="28"/>
          <w:lang w:eastAsia="ru-RU"/>
        </w:rPr>
        <w:sym w:font="Symbol" w:char="F02D"/>
      </w:r>
      <w:r w:rsidRPr="004E63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информацию, представленную в виде текста, рисунков, схем;</w:t>
      </w:r>
    </w:p>
    <w:p w:rsid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шахматные термины: 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применять тактические приемы; находить тактические удары и проводить комбинации;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 располагать шахматные фигуры в дебюте; точно разыгрывать окончания.</w:t>
      </w:r>
    </w:p>
    <w:p w:rsidR="004E632B" w:rsidRPr="004E632B" w:rsidRDefault="004E632B" w:rsidP="004E632B">
      <w:pPr>
        <w:shd w:val="clear" w:color="auto" w:fill="FFFFFF"/>
        <w:spacing w:after="0" w:line="240" w:lineRule="auto"/>
        <w:ind w:left="578" w:right="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освоения программы: 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 мотивация к творческому труду, работе на результат;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 навыки сотрудничества со взрослыми и сверстниками в разных социальных ситуациях, развито умение не создавать конфликтов и находить выходы из спорных ситуаций;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развиты этические чувства, доброжелательность и </w:t>
      </w:r>
      <w:r w:rsidR="00722E5B"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нравственная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отзывчивость, понимание и сопереживание чувствам других людей;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эстетические потребности и ценности;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самостоятельность и личная ответственность за свои поступки на основе представлений о нравственных нормах.  </w:t>
      </w:r>
    </w:p>
    <w:p w:rsidR="004E632B" w:rsidRPr="004E632B" w:rsidRDefault="004E632B" w:rsidP="004E632B">
      <w:pPr>
        <w:shd w:val="clear" w:color="auto" w:fill="FFFFFF"/>
        <w:spacing w:after="0" w:line="240" w:lineRule="auto"/>
        <w:ind w:left="578" w:right="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E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освоения программы 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освоят способы решения 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и поискового харак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тера;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научаться находить эффективные способы достижения результата;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овладеют логическими действиями сравнения, анализа, синтеза, обобщения, классификации, установления аналогий и причинно-следственных связей;</w:t>
      </w:r>
    </w:p>
    <w:p w:rsidR="004E632B" w:rsidRPr="004E632B" w:rsidRDefault="004E632B" w:rsidP="004E63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научаться определять цель и пути её достижения; научаться договариваться о распределении функций и ролей в совместной деятельности; адекватно оценивать собственное поведение и поведение окружающих.</w:t>
      </w:r>
    </w:p>
    <w:p w:rsidR="00722E5B" w:rsidRPr="00981B21" w:rsidRDefault="00722E5B" w:rsidP="00722E5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22E5B" w:rsidRPr="00981B21" w:rsidRDefault="00722E5B" w:rsidP="00722E5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22E5B" w:rsidRPr="00981B21" w:rsidRDefault="00722E5B" w:rsidP="00722E5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22E5B" w:rsidRPr="00981B21" w:rsidRDefault="00722E5B" w:rsidP="00722E5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22E5B" w:rsidRPr="00981B21" w:rsidRDefault="00722E5B" w:rsidP="00722E5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22E5B" w:rsidRPr="00981B21" w:rsidRDefault="00722E5B" w:rsidP="00722E5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22E5B" w:rsidRPr="00981B21" w:rsidRDefault="00722E5B" w:rsidP="00722E5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22E5B" w:rsidRPr="00722E5B" w:rsidRDefault="00722E5B" w:rsidP="00722E5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2E5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22E5B">
        <w:rPr>
          <w:rFonts w:ascii="Times New Roman" w:eastAsia="Calibri" w:hAnsi="Times New Roman" w:cs="Times New Roman"/>
          <w:b/>
          <w:sz w:val="28"/>
          <w:szCs w:val="28"/>
        </w:rPr>
        <w:t>. КОМПЛЕКС ОРГАНИЗАЦИОННО-ПЕДАГОГИЧЕСКИХ УСЛОВИЙ</w:t>
      </w:r>
    </w:p>
    <w:p w:rsidR="00722E5B" w:rsidRPr="00722E5B" w:rsidRDefault="00722E5B" w:rsidP="00722E5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22E5B" w:rsidRDefault="00722E5B" w:rsidP="00722E5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22E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Календарный учебный график</w:t>
      </w:r>
    </w:p>
    <w:p w:rsidR="00722E5B" w:rsidRPr="00722E5B" w:rsidRDefault="00722E5B" w:rsidP="00722E5B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31"/>
        <w:tblW w:w="4401" w:type="pct"/>
        <w:tblInd w:w="-5" w:type="dxa"/>
        <w:tblLook w:val="04A0" w:firstRow="1" w:lastRow="0" w:firstColumn="1" w:lastColumn="0" w:noHBand="0" w:noVBand="1"/>
      </w:tblPr>
      <w:tblGrid>
        <w:gridCol w:w="573"/>
        <w:gridCol w:w="6065"/>
        <w:gridCol w:w="1786"/>
      </w:tblGrid>
      <w:tr w:rsidR="00722E5B" w:rsidRPr="00722E5B" w:rsidTr="00722E5B">
        <w:tc>
          <w:tcPr>
            <w:tcW w:w="34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60" w:type="pct"/>
            <w:gridSpan w:val="2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характеристики образовательного процесса</w:t>
            </w:r>
          </w:p>
        </w:tc>
      </w:tr>
      <w:tr w:rsidR="00722E5B" w:rsidRPr="00722E5B" w:rsidTr="00722E5B">
        <w:trPr>
          <w:trHeight w:val="516"/>
        </w:trPr>
        <w:tc>
          <w:tcPr>
            <w:tcW w:w="340" w:type="pct"/>
            <w:vAlign w:val="center"/>
          </w:tcPr>
          <w:p w:rsidR="00722E5B" w:rsidRPr="00722E5B" w:rsidRDefault="00722E5B" w:rsidP="00722E5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06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22E5B" w:rsidRPr="00722E5B" w:rsidTr="00722E5B">
        <w:tc>
          <w:tcPr>
            <w:tcW w:w="340" w:type="pct"/>
            <w:vAlign w:val="center"/>
          </w:tcPr>
          <w:p w:rsidR="00722E5B" w:rsidRPr="00722E5B" w:rsidRDefault="00722E5B" w:rsidP="00722E5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первом полугодии</w:t>
            </w:r>
          </w:p>
        </w:tc>
        <w:tc>
          <w:tcPr>
            <w:tcW w:w="106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22E5B" w:rsidRPr="00722E5B" w:rsidTr="00722E5B">
        <w:tc>
          <w:tcPr>
            <w:tcW w:w="340" w:type="pct"/>
            <w:vAlign w:val="center"/>
          </w:tcPr>
          <w:p w:rsidR="00722E5B" w:rsidRPr="00722E5B" w:rsidRDefault="00722E5B" w:rsidP="00722E5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втором полугодии</w:t>
            </w:r>
          </w:p>
        </w:tc>
        <w:tc>
          <w:tcPr>
            <w:tcW w:w="106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22E5B" w:rsidRPr="00722E5B" w:rsidTr="00722E5B">
        <w:tc>
          <w:tcPr>
            <w:tcW w:w="340" w:type="pct"/>
            <w:vAlign w:val="center"/>
          </w:tcPr>
          <w:p w:rsidR="00722E5B" w:rsidRPr="00722E5B" w:rsidRDefault="00722E5B" w:rsidP="00722E5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учебного года (планируемая дата начала занятий)</w:t>
            </w:r>
          </w:p>
        </w:tc>
        <w:tc>
          <w:tcPr>
            <w:tcW w:w="106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06.09.2022</w:t>
            </w:r>
          </w:p>
        </w:tc>
      </w:tr>
      <w:tr w:rsidR="00722E5B" w:rsidRPr="00722E5B" w:rsidTr="00722E5B">
        <w:tc>
          <w:tcPr>
            <w:tcW w:w="340" w:type="pct"/>
            <w:vAlign w:val="center"/>
          </w:tcPr>
          <w:p w:rsidR="00722E5B" w:rsidRPr="00722E5B" w:rsidRDefault="00722E5B" w:rsidP="00722E5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учебного года (планируемая дата окончания занятий)</w:t>
            </w:r>
          </w:p>
        </w:tc>
        <w:tc>
          <w:tcPr>
            <w:tcW w:w="106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26.05.2023</w:t>
            </w:r>
          </w:p>
        </w:tc>
      </w:tr>
      <w:tr w:rsidR="00722E5B" w:rsidRPr="00722E5B" w:rsidTr="00722E5B">
        <w:tc>
          <w:tcPr>
            <w:tcW w:w="340" w:type="pct"/>
            <w:vAlign w:val="center"/>
          </w:tcPr>
          <w:p w:rsidR="00722E5B" w:rsidRPr="00722E5B" w:rsidRDefault="00722E5B" w:rsidP="00722E5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учебных часов на одного учащегося в неделю</w:t>
            </w:r>
          </w:p>
        </w:tc>
        <w:tc>
          <w:tcPr>
            <w:tcW w:w="106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2E5B" w:rsidRPr="00722E5B" w:rsidTr="00722E5B">
        <w:tc>
          <w:tcPr>
            <w:tcW w:w="340" w:type="pct"/>
            <w:vAlign w:val="center"/>
          </w:tcPr>
          <w:p w:rsidR="00722E5B" w:rsidRPr="00722E5B" w:rsidRDefault="00722E5B" w:rsidP="00722E5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учебных часов на одного учащегося в год</w:t>
            </w:r>
          </w:p>
        </w:tc>
        <w:tc>
          <w:tcPr>
            <w:tcW w:w="106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22E5B" w:rsidRPr="00722E5B" w:rsidTr="00722E5B">
        <w:tc>
          <w:tcPr>
            <w:tcW w:w="340" w:type="pct"/>
            <w:vAlign w:val="center"/>
          </w:tcPr>
          <w:p w:rsidR="00722E5B" w:rsidRPr="00722E5B" w:rsidRDefault="00722E5B" w:rsidP="00722E5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организации образовательного процесса</w:t>
            </w:r>
          </w:p>
        </w:tc>
        <w:tc>
          <w:tcPr>
            <w:tcW w:w="1060" w:type="pct"/>
            <w:vAlign w:val="center"/>
          </w:tcPr>
          <w:p w:rsidR="00722E5B" w:rsidRPr="00722E5B" w:rsidRDefault="00722E5B" w:rsidP="0072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</w:tr>
    </w:tbl>
    <w:p w:rsidR="00722E5B" w:rsidRPr="00722E5B" w:rsidRDefault="00722E5B" w:rsidP="00722E5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22E5B" w:rsidRPr="00722E5B" w:rsidRDefault="00722E5B" w:rsidP="00722E5B">
      <w:pPr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2E5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2.</w:t>
      </w:r>
      <w:r w:rsidRPr="00722E5B">
        <w:rPr>
          <w:rFonts w:ascii="Times New Roman" w:eastAsia="Calibri" w:hAnsi="Times New Roman" w:cs="Times New Roman"/>
          <w:b/>
          <w:sz w:val="24"/>
          <w:szCs w:val="24"/>
          <w:u w:val="single"/>
        </w:rPr>
        <w:t>1 Календарный учебный график</w:t>
      </w:r>
    </w:p>
    <w:p w:rsidR="00722E5B" w:rsidRPr="00722E5B" w:rsidRDefault="00722E5B" w:rsidP="00722E5B">
      <w:pPr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776" w:type="dxa"/>
        <w:jc w:val="center"/>
        <w:tblLook w:val="04A0" w:firstRow="1" w:lastRow="0" w:firstColumn="1" w:lastColumn="0" w:noHBand="0" w:noVBand="1"/>
      </w:tblPr>
      <w:tblGrid>
        <w:gridCol w:w="508"/>
        <w:gridCol w:w="1025"/>
        <w:gridCol w:w="1477"/>
        <w:gridCol w:w="2827"/>
        <w:gridCol w:w="930"/>
        <w:gridCol w:w="1400"/>
        <w:gridCol w:w="1609"/>
      </w:tblGrid>
      <w:tr w:rsidR="00DD1551" w:rsidRPr="00DD1551" w:rsidTr="00DD1551">
        <w:trPr>
          <w:cantSplit/>
          <w:trHeight w:val="2072"/>
          <w:jc w:val="center"/>
        </w:trPr>
        <w:tc>
          <w:tcPr>
            <w:tcW w:w="508" w:type="dxa"/>
          </w:tcPr>
          <w:p w:rsidR="00722E5B" w:rsidRPr="00DD1551" w:rsidRDefault="00722E5B" w:rsidP="00DD1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25" w:type="dxa"/>
          </w:tcPr>
          <w:p w:rsidR="00722E5B" w:rsidRPr="00DD1551" w:rsidRDefault="00722E5B" w:rsidP="00DD1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b/>
                <w:sz w:val="28"/>
                <w:szCs w:val="28"/>
              </w:rPr>
              <w:t>Дата /</w:t>
            </w:r>
          </w:p>
          <w:p w:rsidR="00722E5B" w:rsidRPr="00DD1551" w:rsidRDefault="00722E5B" w:rsidP="00DD1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77" w:type="dxa"/>
          </w:tcPr>
          <w:p w:rsidR="00722E5B" w:rsidRPr="00DD1551" w:rsidRDefault="00722E5B" w:rsidP="00DD15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</w:t>
            </w:r>
          </w:p>
          <w:p w:rsidR="00722E5B" w:rsidRPr="00DD1551" w:rsidRDefault="00722E5B" w:rsidP="00DD15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</w:t>
            </w:r>
            <w:proofErr w:type="spellEnd"/>
          </w:p>
          <w:p w:rsidR="00722E5B" w:rsidRPr="00DD1551" w:rsidRDefault="00722E5B" w:rsidP="00DD15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дения</w:t>
            </w:r>
            <w:proofErr w:type="spellEnd"/>
          </w:p>
          <w:p w:rsidR="00722E5B" w:rsidRPr="00DD1551" w:rsidRDefault="00722E5B" w:rsidP="00DD1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2827" w:type="dxa"/>
          </w:tcPr>
          <w:p w:rsidR="00722E5B" w:rsidRPr="00DD1551" w:rsidRDefault="00722E5B" w:rsidP="00DD1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30" w:type="dxa"/>
          </w:tcPr>
          <w:p w:rsidR="00722E5B" w:rsidRPr="00DD1551" w:rsidRDefault="00722E5B" w:rsidP="00DD1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b/>
                <w:sz w:val="28"/>
                <w:szCs w:val="28"/>
              </w:rPr>
              <w:t>Кол-</w:t>
            </w:r>
          </w:p>
          <w:p w:rsidR="00722E5B" w:rsidRPr="00DD1551" w:rsidRDefault="00722E5B" w:rsidP="00DD1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</w:p>
          <w:p w:rsidR="00722E5B" w:rsidRPr="00DD1551" w:rsidRDefault="00722E5B" w:rsidP="00DD1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400" w:type="dxa"/>
          </w:tcPr>
          <w:p w:rsidR="00722E5B" w:rsidRPr="00DD1551" w:rsidRDefault="00722E5B" w:rsidP="00DD15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  <w:p w:rsidR="00722E5B" w:rsidRPr="00DD1551" w:rsidRDefault="00722E5B" w:rsidP="00DD15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Прове-</w:t>
            </w:r>
          </w:p>
          <w:p w:rsidR="00722E5B" w:rsidRPr="00DD1551" w:rsidRDefault="00722E5B" w:rsidP="00DD1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609" w:type="dxa"/>
          </w:tcPr>
          <w:p w:rsidR="00722E5B" w:rsidRPr="00DD1551" w:rsidRDefault="00722E5B" w:rsidP="00DD15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Форма </w:t>
            </w:r>
            <w:proofErr w:type="spellStart"/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</w:t>
            </w:r>
            <w:proofErr w:type="spellEnd"/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:rsidR="00722E5B" w:rsidRPr="00DD1551" w:rsidRDefault="00722E5B" w:rsidP="00DD15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роля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E7A70" w:rsidRPr="00DD1551" w:rsidRDefault="00DE7A70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E7A70" w:rsidRPr="00DD1551" w:rsidRDefault="00DE7A70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E7A70" w:rsidRPr="00DD1551" w:rsidRDefault="00DE7A70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Лекция,</w:t>
            </w:r>
          </w:p>
          <w:p w:rsidR="00DE7A70" w:rsidRPr="00DD1551" w:rsidRDefault="00DE7A70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E7A70" w:rsidRPr="00DD1551" w:rsidRDefault="00DE7A70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Шахматы – спорт, наука, искусство. История шахмат.</w:t>
            </w:r>
          </w:p>
          <w:p w:rsidR="00DE7A70" w:rsidRPr="00DD1551" w:rsidRDefault="00DE7A70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DE7A70" w:rsidRPr="00DD1551" w:rsidRDefault="00DE7A70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E7A70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E7A70" w:rsidRPr="00DD1551" w:rsidRDefault="00DE7A70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Начальная позиция.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Шахматные линии.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Шахматная доска. Шахматная нотация.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Шахматная доска. Знание полей.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Первоначальные понятия. Король и ферзь, ходы и взятия.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Первоначальные понятия. Ладья и слон, ходы и взятия.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Первоначальные понятия. Конь ходы и взятие.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Первоначальные понятия. Пешка ходы и взятие, виды пешек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Начало партии, тактика игры, обмен, стратегия.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Правильный размен фигур. Оценка позиции.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Пешечное превращение и взятие на проходе.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Рокировка.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Рокировка.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Патовые комбинации.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Патовые комбинации.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Три стадии шахматной партии.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Жертва фигуры.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Мат в один ход.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Три стадии шахматной партии.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Знакомство и игра с шахматными часами.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Логические игры.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Связка.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Связка.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Вилка.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Мат Королем и Ферзем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Двойной удар.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Правило квадрата.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Опасная диагональ.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Полуоткрытые дебюты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Закрытые дебюты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Мат в 2 хода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Использование геометрических мотивов.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  <w:tr w:rsidR="00DD1551" w:rsidRPr="00DD1551" w:rsidTr="00DD1551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D1551" w:rsidRDefault="00DD1551" w:rsidP="00DD1551">
            <w:r w:rsidRPr="00B8068A">
              <w:rPr>
                <w:rFonts w:ascii="Times New Roman" w:hAnsi="Times New Roman" w:cs="Times New Roman"/>
                <w:sz w:val="28"/>
                <w:szCs w:val="28"/>
              </w:rPr>
              <w:t xml:space="preserve">Лекция Практика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Итоговое занятие. Турнир</w:t>
            </w:r>
          </w:p>
        </w:tc>
        <w:tc>
          <w:tcPr>
            <w:tcW w:w="93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</w:tc>
        <w:tc>
          <w:tcPr>
            <w:tcW w:w="1609" w:type="dxa"/>
          </w:tcPr>
          <w:p w:rsidR="00DD1551" w:rsidRPr="00DD1551" w:rsidRDefault="00DD1551" w:rsidP="00DD1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51">
              <w:rPr>
                <w:rFonts w:ascii="Times New Roman" w:hAnsi="Times New Roman" w:cs="Times New Roman"/>
                <w:sz w:val="28"/>
                <w:szCs w:val="28"/>
              </w:rPr>
              <w:t>опрос в ходе беседы</w:t>
            </w:r>
          </w:p>
        </w:tc>
      </w:tr>
    </w:tbl>
    <w:p w:rsidR="0091221B" w:rsidRDefault="0091221B" w:rsidP="0091221B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1221B" w:rsidRDefault="0091221B" w:rsidP="0091221B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1221B" w:rsidRDefault="0091221B" w:rsidP="0091221B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1221B" w:rsidRPr="00997E18" w:rsidRDefault="0091221B" w:rsidP="0091221B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97E18">
        <w:rPr>
          <w:rFonts w:ascii="Times New Roman" w:eastAsia="Calibri" w:hAnsi="Times New Roman" w:cs="Times New Roman"/>
          <w:b/>
          <w:sz w:val="28"/>
          <w:szCs w:val="28"/>
        </w:rPr>
        <w:t xml:space="preserve">2.2. Условия реализации </w:t>
      </w:r>
    </w:p>
    <w:p w:rsidR="0091221B" w:rsidRPr="00997E18" w:rsidRDefault="0091221B" w:rsidP="0091221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97E18">
        <w:rPr>
          <w:rFonts w:ascii="Times New Roman" w:eastAsia="Calibri" w:hAnsi="Times New Roman" w:cs="Times New Roman"/>
          <w:b/>
          <w:i/>
          <w:sz w:val="28"/>
          <w:szCs w:val="28"/>
        </w:rPr>
        <w:t>Материально-техническое обеспечение</w:t>
      </w:r>
    </w:p>
    <w:tbl>
      <w:tblPr>
        <w:tblW w:w="977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6"/>
        <w:gridCol w:w="4160"/>
        <w:gridCol w:w="2456"/>
        <w:gridCol w:w="2341"/>
      </w:tblGrid>
      <w:tr w:rsidR="0091221B" w:rsidRPr="00997E18" w:rsidTr="0091221B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21B" w:rsidRPr="00997E18" w:rsidRDefault="0091221B" w:rsidP="0091221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1221B" w:rsidRPr="00997E18" w:rsidRDefault="0091221B" w:rsidP="0091221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21B" w:rsidRPr="00997E18" w:rsidRDefault="0091221B" w:rsidP="0091221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21B" w:rsidRPr="00997E18" w:rsidRDefault="0091221B" w:rsidP="0091221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21B" w:rsidRPr="00997E18" w:rsidRDefault="0091221B" w:rsidP="0091221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Техническое состояние</w:t>
            </w:r>
          </w:p>
        </w:tc>
      </w:tr>
      <w:tr w:rsidR="0091221B" w:rsidRPr="00997E18" w:rsidTr="0091221B">
        <w:trPr>
          <w:trHeight w:val="441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21B" w:rsidRPr="00997E18" w:rsidRDefault="0091221B" w:rsidP="0091221B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21B" w:rsidRPr="00997E18" w:rsidRDefault="0091221B" w:rsidP="0091221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Шахматы 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21B" w:rsidRPr="00997E18" w:rsidRDefault="0091221B" w:rsidP="0091221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21B" w:rsidRPr="00997E18" w:rsidRDefault="0091221B" w:rsidP="0091221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</w:t>
            </w:r>
            <w:proofErr w:type="spellEnd"/>
            <w:r w:rsidRPr="0099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1221B" w:rsidRPr="00997E18" w:rsidTr="0091221B">
        <w:trPr>
          <w:trHeight w:val="441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21B" w:rsidRPr="00997E18" w:rsidRDefault="0091221B" w:rsidP="0091221B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21B" w:rsidRPr="00997E18" w:rsidRDefault="0091221B" w:rsidP="0091221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Шахматные доски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21B" w:rsidRPr="00997E18" w:rsidRDefault="0091221B" w:rsidP="0091221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21B" w:rsidRPr="00997E18" w:rsidRDefault="0091221B" w:rsidP="0091221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</w:t>
            </w:r>
            <w:proofErr w:type="spellEnd"/>
            <w:r w:rsidRPr="0099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обеспечение программы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1.Правила игры в шахматы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2.Бланки протоколов соревнований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3.Положение о соревнованиях </w:t>
      </w:r>
    </w:p>
    <w:p w:rsidR="0091221B" w:rsidRPr="00997E18" w:rsidRDefault="0091221B" w:rsidP="0091221B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Информационное обеспечение: </w:t>
      </w: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Справочники, учебные плакаты и картины, дополнительная литература по предмету.</w:t>
      </w:r>
    </w:p>
    <w:p w:rsidR="0091221B" w:rsidRPr="00997E18" w:rsidRDefault="0091221B" w:rsidP="0091221B">
      <w:pPr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Кадровое обеспечение: </w:t>
      </w:r>
      <w:r w:rsidRPr="00997E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Учитель физической культуры Дмитриева Мария Олеговна.Стаж работы 6 лет. Категория первая</w:t>
      </w:r>
    </w:p>
    <w:p w:rsidR="0091221B" w:rsidRPr="00A22424" w:rsidRDefault="0091221B" w:rsidP="0091221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2424">
        <w:rPr>
          <w:rFonts w:ascii="Times New Roman" w:eastAsia="Calibri" w:hAnsi="Times New Roman" w:cs="Times New Roman"/>
          <w:b/>
          <w:sz w:val="28"/>
          <w:szCs w:val="28"/>
        </w:rPr>
        <w:t>2.3. Формы аттестации</w:t>
      </w:r>
    </w:p>
    <w:p w:rsidR="0091221B" w:rsidRPr="00997E18" w:rsidRDefault="0091221B" w:rsidP="0091221B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97E18">
        <w:rPr>
          <w:rFonts w:ascii="Times New Roman" w:eastAsia="Calibri" w:hAnsi="Times New Roman" w:cs="Times New Roman"/>
          <w:sz w:val="28"/>
          <w:szCs w:val="28"/>
        </w:rPr>
        <w:t>Формы проведения аттестации: опрос, тестирование, контрольное практические задание, педагогическое наблюдение.</w:t>
      </w:r>
    </w:p>
    <w:p w:rsidR="0091221B" w:rsidRPr="00A22424" w:rsidRDefault="0091221B" w:rsidP="00A224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2424">
        <w:rPr>
          <w:rFonts w:ascii="Times New Roman" w:eastAsia="Calibri" w:hAnsi="Times New Roman" w:cs="Times New Roman"/>
          <w:b/>
          <w:sz w:val="28"/>
          <w:szCs w:val="28"/>
        </w:rPr>
        <w:t>Система отслеживания и оценивания результатов обучения детей по данной программе.</w:t>
      </w:r>
    </w:p>
    <w:p w:rsidR="0091221B" w:rsidRPr="00997E18" w:rsidRDefault="0091221B" w:rsidP="009122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E18">
        <w:rPr>
          <w:rFonts w:ascii="Times New Roman" w:eastAsia="Calibri" w:hAnsi="Times New Roman" w:cs="Times New Roman"/>
          <w:sz w:val="28"/>
          <w:szCs w:val="28"/>
        </w:rPr>
        <w:t>Процесс обучения предусматривает следующие виды контроля:</w:t>
      </w:r>
    </w:p>
    <w:p w:rsidR="00997E18" w:rsidRPr="00997E18" w:rsidRDefault="00997E18" w:rsidP="00997E18">
      <w:pPr>
        <w:shd w:val="clear" w:color="auto" w:fill="FFFFFF"/>
        <w:spacing w:after="0" w:line="240" w:lineRule="auto"/>
        <w:ind w:right="71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</w:t>
      </w:r>
      <w:r w:rsidR="00A22424" w:rsidRPr="00A22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97E18" w:rsidRPr="00997E18" w:rsidRDefault="00997E18" w:rsidP="00997E18">
      <w:pPr>
        <w:shd w:val="clear" w:color="auto" w:fill="FFFFFF"/>
        <w:spacing w:after="0" w:line="240" w:lineRule="auto"/>
        <w:ind w:lef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знаний, умений и навыков, приобретённых в процессе обучения, является основой при отслеживании результатов работы.  </w:t>
      </w:r>
    </w:p>
    <w:p w:rsidR="00997E18" w:rsidRPr="00997E18" w:rsidRDefault="00997E18" w:rsidP="00997E18">
      <w:pPr>
        <w:shd w:val="clear" w:color="auto" w:fill="FFFFFF"/>
        <w:spacing w:after="0" w:line="240" w:lineRule="auto"/>
        <w:ind w:lef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45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2889"/>
        <w:gridCol w:w="3969"/>
        <w:gridCol w:w="2409"/>
      </w:tblGrid>
      <w:tr w:rsidR="00997E18" w:rsidRPr="00997E18" w:rsidTr="00997E18">
        <w:trPr>
          <w:trHeight w:val="652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  <w:hideMark/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  <w:hideMark/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hAnsi="Times New Roman" w:cs="Times New Roman"/>
                <w:sz w:val="28"/>
                <w:szCs w:val="28"/>
              </w:rPr>
              <w:t>Виды контроля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hideMark/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hAnsi="Times New Roman" w:cs="Times New Roman"/>
                <w:sz w:val="28"/>
                <w:szCs w:val="28"/>
              </w:rPr>
              <w:t>Контролируемые знания, умения, навыки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  <w:hideMark/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97E18" w:rsidRPr="00997E18" w:rsidTr="00997E18">
        <w:trPr>
          <w:trHeight w:val="98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  <w:hideMark/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  <w:hideMark/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hAnsi="Times New Roman" w:cs="Times New Roman"/>
                <w:sz w:val="28"/>
                <w:szCs w:val="28"/>
              </w:rPr>
              <w:t>Предварительный контроль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hideMark/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hAnsi="Times New Roman" w:cs="Times New Roman"/>
                <w:sz w:val="28"/>
                <w:szCs w:val="28"/>
              </w:rPr>
              <w:t>Шахматная доска, шахматные фигуры, их ходы, шахматная нотация, элементы шахмат</w:t>
            </w: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партии.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hideMark/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hAnsi="Times New Roman" w:cs="Times New Roman"/>
                <w:sz w:val="28"/>
                <w:szCs w:val="28"/>
              </w:rPr>
              <w:t>Индивидуально, в ходе шахматного турнира.</w:t>
            </w:r>
          </w:p>
        </w:tc>
      </w:tr>
      <w:tr w:rsidR="00997E18" w:rsidRPr="00997E18" w:rsidTr="00997E18">
        <w:trPr>
          <w:trHeight w:val="98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шахматной партии, правила поведения во время турнира.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</w:tcPr>
          <w:p w:rsidR="00997E18" w:rsidRPr="00997E18" w:rsidRDefault="00997E18" w:rsidP="0099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Индивидуально, в ходе шахматного турнира.</w:t>
            </w:r>
          </w:p>
        </w:tc>
      </w:tr>
      <w:tr w:rsidR="00997E18" w:rsidRPr="00997E18" w:rsidTr="00997E18">
        <w:trPr>
          <w:trHeight w:val="98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</w:tcPr>
          <w:p w:rsidR="00997E18" w:rsidRPr="00997E18" w:rsidRDefault="00997E18" w:rsidP="00997E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</w:tcPr>
          <w:p w:rsidR="00997E18" w:rsidRPr="00997E18" w:rsidRDefault="00997E18" w:rsidP="00997E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</w:tcPr>
          <w:p w:rsidR="00997E18" w:rsidRPr="00997E18" w:rsidRDefault="00997E18" w:rsidP="0099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шахматной партии, правила поведения во время турнира.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</w:tcPr>
          <w:p w:rsidR="00997E18" w:rsidRPr="00997E18" w:rsidRDefault="00997E18" w:rsidP="00997E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Индивидуально, в ходе шахматного турнира.</w:t>
            </w:r>
          </w:p>
        </w:tc>
      </w:tr>
      <w:tr w:rsidR="00997E18" w:rsidRPr="00997E18" w:rsidTr="00997E18">
        <w:trPr>
          <w:trHeight w:val="98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</w:tcPr>
          <w:p w:rsidR="00997E18" w:rsidRPr="00997E18" w:rsidRDefault="00997E18" w:rsidP="00997E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  <w:vAlign w:val="center"/>
          </w:tcPr>
          <w:p w:rsidR="00997E18" w:rsidRPr="00997E18" w:rsidRDefault="00997E18" w:rsidP="00997E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</w:tcPr>
          <w:p w:rsidR="00997E18" w:rsidRPr="00997E18" w:rsidRDefault="00997E18" w:rsidP="0099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шахматной тактики, участие в турнире, использование шахматной литературы.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08" w:type="dxa"/>
              <w:bottom w:w="0" w:type="dxa"/>
              <w:right w:w="42" w:type="dxa"/>
            </w:tcMar>
          </w:tcPr>
          <w:p w:rsidR="00997E18" w:rsidRPr="00997E18" w:rsidRDefault="00997E18" w:rsidP="00997E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Индивидуально, в ходе шахматного турнира.</w:t>
            </w:r>
          </w:p>
        </w:tc>
      </w:tr>
    </w:tbl>
    <w:p w:rsidR="00997E18" w:rsidRPr="00997E18" w:rsidRDefault="00997E18" w:rsidP="00997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E18" w:rsidRPr="00997E18" w:rsidRDefault="00997E18" w:rsidP="00997E1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1221B" w:rsidRPr="00997E18" w:rsidRDefault="0091221B" w:rsidP="0091221B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Структура занятий состоит из нескольких этапов: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1. Организация начала занятия (актуализация знаний) 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 Постановка цели и задач занятия (мотивация) 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Теоретическая часть (ознакомление с новым материалом) 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4. Практическая часть (первичное закрепление навыков) 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5. Проверка первичного усвоения знаний 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6. Рефлексия 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7. Рекомендации для самостоятельной работы.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Необходимые умения и навыки для реализации программы: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Создать стабильный коллектив в группе.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Уметь применять полученные знания на практике.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3. Уметь оценивать различные ситуации.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 Развивать устойчивый ин</w:t>
      </w:r>
      <w:r w:rsidR="00997E18"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терес к занятиям в шахматы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5. Прививать умение и навыки, ведение здорового образа жизни.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6. Прививать умение выполнять правила личной гигиены.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7. Умение организовать рабочее место.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8. Умение выбирать способ деятельности.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9. Умение сравнивать, обобщать, анализировать свои действия</w:t>
      </w:r>
    </w:p>
    <w:p w:rsidR="0091221B" w:rsidRPr="00997E18" w:rsidRDefault="0091221B" w:rsidP="0091221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1221B" w:rsidRPr="00997E18" w:rsidRDefault="0091221B" w:rsidP="009122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97E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Методические рекомендации:</w:t>
      </w:r>
    </w:p>
    <w:p w:rsidR="0091221B" w:rsidRPr="00997E18" w:rsidRDefault="0091221B" w:rsidP="009122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221B" w:rsidRPr="00997E18" w:rsidRDefault="0091221B" w:rsidP="0091221B">
      <w:pPr>
        <w:shd w:val="clear" w:color="auto" w:fill="FFFFFF"/>
        <w:spacing w:after="0" w:line="240" w:lineRule="auto"/>
        <w:ind w:lef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процессе обучения используются следующие методы: словесный, наглядный, практический, игровой, объяснительно-иллюстративный, </w:t>
      </w:r>
      <w:proofErr w:type="spellStart"/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221B" w:rsidRPr="00997E18" w:rsidRDefault="0091221B" w:rsidP="00912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процессе обучения используются следующие технологии:</w:t>
      </w:r>
      <w:r w:rsidRPr="00997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1221B" w:rsidRPr="00997E18" w:rsidRDefault="0091221B" w:rsidP="0091221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личностно-ориентированные;</w:t>
      </w:r>
    </w:p>
    <w:p w:rsidR="0091221B" w:rsidRPr="00997E18" w:rsidRDefault="0091221B" w:rsidP="0091221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коммуникативные;</w:t>
      </w:r>
    </w:p>
    <w:p w:rsidR="0091221B" w:rsidRPr="00997E18" w:rsidRDefault="0091221B" w:rsidP="0091221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информационно-коммуникационные; </w:t>
      </w:r>
    </w:p>
    <w:p w:rsidR="0091221B" w:rsidRPr="00997E18" w:rsidRDefault="0091221B" w:rsidP="0091221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91221B" w:rsidRPr="00997E18" w:rsidRDefault="0091221B" w:rsidP="0091221B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игровые.</w:t>
      </w:r>
    </w:p>
    <w:p w:rsidR="0091221B" w:rsidRPr="00997E18" w:rsidRDefault="0091221B" w:rsidP="0091221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организации занятий является психологическая комфортность обучающихся, обеспечивающая их эмоциональное благополучие. Атмосфера доброжелательности, вера в силы ребёнка, индивидуальный подход, создание ситуации успеха необходимы не только для познавательного развития, но и для нормального психофизиологического состояния.</w:t>
      </w:r>
    </w:p>
    <w:p w:rsidR="0091221B" w:rsidRPr="00997E18" w:rsidRDefault="0091221B" w:rsidP="0091221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21B" w:rsidRPr="00997E18" w:rsidRDefault="0091221B" w:rsidP="009122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221B" w:rsidRPr="00A22424" w:rsidRDefault="0091221B" w:rsidP="009122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2242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Контрольные нормативы</w:t>
      </w:r>
    </w:p>
    <w:p w:rsidR="00A22424" w:rsidRPr="00A22424" w:rsidRDefault="00A22424" w:rsidP="00A22424">
      <w:pPr>
        <w:pStyle w:val="c184"/>
        <w:shd w:val="clear" w:color="auto" w:fill="FFFFFF"/>
        <w:spacing w:after="0"/>
        <w:ind w:right="716"/>
        <w:rPr>
          <w:rFonts w:eastAsia="Calibri"/>
          <w:bCs/>
          <w:color w:val="000000"/>
          <w:sz w:val="28"/>
          <w:szCs w:val="28"/>
        </w:rPr>
      </w:pPr>
      <w:r>
        <w:rPr>
          <w:sz w:val="28"/>
          <w:szCs w:val="28"/>
        </w:rPr>
        <w:t>Знать х</w:t>
      </w:r>
      <w:r w:rsidRPr="00A22424">
        <w:rPr>
          <w:sz w:val="28"/>
          <w:szCs w:val="28"/>
        </w:rPr>
        <w:t>оды шахматных фигур.</w:t>
      </w:r>
      <w:r>
        <w:rPr>
          <w:rFonts w:eastAsia="Calibri"/>
          <w:bCs/>
          <w:color w:val="000000"/>
          <w:sz w:val="28"/>
          <w:szCs w:val="28"/>
        </w:rPr>
        <w:t>В</w:t>
      </w:r>
      <w:r w:rsidRPr="00A22424">
        <w:rPr>
          <w:rFonts w:eastAsia="Calibri"/>
          <w:bCs/>
          <w:color w:val="000000"/>
          <w:sz w:val="28"/>
          <w:szCs w:val="28"/>
        </w:rPr>
        <w:t>ладеть простейшими тактическими приемами</w:t>
      </w:r>
      <w:r>
        <w:rPr>
          <w:rFonts w:eastAsia="Calibri"/>
          <w:bCs/>
          <w:color w:val="000000"/>
          <w:sz w:val="28"/>
          <w:szCs w:val="28"/>
        </w:rPr>
        <w:t>.Д</w:t>
      </w:r>
      <w:r w:rsidRPr="00A22424">
        <w:rPr>
          <w:rFonts w:eastAsia="Calibri"/>
          <w:bCs/>
          <w:color w:val="000000"/>
          <w:sz w:val="28"/>
          <w:szCs w:val="28"/>
        </w:rPr>
        <w:t>овести п</w:t>
      </w:r>
      <w:r>
        <w:rPr>
          <w:rFonts w:eastAsia="Calibri"/>
          <w:bCs/>
          <w:color w:val="000000"/>
          <w:sz w:val="28"/>
          <w:szCs w:val="28"/>
        </w:rPr>
        <w:t xml:space="preserve">артию до логического окончания; ставить простые маты; </w:t>
      </w:r>
      <w:r w:rsidRPr="00A22424">
        <w:rPr>
          <w:rFonts w:eastAsia="Calibri"/>
          <w:bCs/>
          <w:color w:val="000000"/>
          <w:sz w:val="28"/>
          <w:szCs w:val="28"/>
        </w:rPr>
        <w:t>исполь</w:t>
      </w:r>
      <w:r>
        <w:rPr>
          <w:rFonts w:eastAsia="Calibri"/>
          <w:bCs/>
          <w:color w:val="000000"/>
          <w:sz w:val="28"/>
          <w:szCs w:val="28"/>
        </w:rPr>
        <w:t xml:space="preserve">зовать правило «взялся - ходи»; </w:t>
      </w:r>
      <w:r w:rsidRPr="00A22424">
        <w:rPr>
          <w:rFonts w:eastAsia="Calibri"/>
          <w:bCs/>
          <w:color w:val="000000"/>
          <w:sz w:val="28"/>
          <w:szCs w:val="28"/>
        </w:rPr>
        <w:t>самостоятел</w:t>
      </w:r>
      <w:r>
        <w:rPr>
          <w:rFonts w:eastAsia="Calibri"/>
          <w:bCs/>
          <w:color w:val="000000"/>
          <w:sz w:val="28"/>
          <w:szCs w:val="28"/>
        </w:rPr>
        <w:t xml:space="preserve">ьно работать с шахматной доской; разыграть партию с противником; </w:t>
      </w:r>
      <w:r w:rsidRPr="00A22424">
        <w:rPr>
          <w:rFonts w:eastAsia="Calibri"/>
          <w:bCs/>
          <w:color w:val="000000"/>
          <w:sz w:val="28"/>
          <w:szCs w:val="28"/>
        </w:rPr>
        <w:t>расстав</w:t>
      </w:r>
      <w:r>
        <w:rPr>
          <w:rFonts w:eastAsia="Calibri"/>
          <w:bCs/>
          <w:color w:val="000000"/>
          <w:sz w:val="28"/>
          <w:szCs w:val="28"/>
        </w:rPr>
        <w:t>лять позиции на шахматной доске.</w:t>
      </w:r>
    </w:p>
    <w:p w:rsidR="00A22424" w:rsidRPr="00A22424" w:rsidRDefault="00A22424" w:rsidP="00A22424">
      <w:pPr>
        <w:rPr>
          <w:rFonts w:ascii="Times New Roman" w:hAnsi="Times New Roman" w:cs="Times New Roman"/>
          <w:sz w:val="28"/>
          <w:szCs w:val="28"/>
        </w:rPr>
      </w:pPr>
    </w:p>
    <w:p w:rsidR="0091221B" w:rsidRPr="0091221B" w:rsidRDefault="0091221B" w:rsidP="00912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21B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221B" w:rsidRPr="0091221B">
        <w:rPr>
          <w:rFonts w:ascii="Times New Roman" w:hAnsi="Times New Roman" w:cs="Times New Roman"/>
          <w:sz w:val="28"/>
          <w:szCs w:val="28"/>
        </w:rPr>
        <w:t>Абрамов С.П., Барский В.Л. Шахматы: первый год обучения. Методика проведения занятий. - М.: ООО "Дайв", 2015. - 256 с.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221B" w:rsidRPr="0091221B">
        <w:rPr>
          <w:rFonts w:ascii="Times New Roman" w:hAnsi="Times New Roman" w:cs="Times New Roman"/>
          <w:sz w:val="28"/>
          <w:szCs w:val="28"/>
        </w:rPr>
        <w:t xml:space="preserve">Барский В.Л.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Карвин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 xml:space="preserve"> в шахматном лесу. Учебник шахмат для младших школьников в 2 кн. Кн.1. - М.: ООО "Дайв", 2014. - 96 с.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 xml:space="preserve"> И.Г. Удивительные приключения в шахматной стране – Ростов-на-Дону: «Феникс», 2014.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221B" w:rsidRPr="0091221B">
        <w:rPr>
          <w:rFonts w:ascii="Times New Roman" w:hAnsi="Times New Roman" w:cs="Times New Roman"/>
          <w:sz w:val="28"/>
          <w:szCs w:val="28"/>
        </w:rPr>
        <w:t>Журавлёв Н.И. Шаг за шагом. М: Физкультура и спорт, 1986. - 288с.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Губницкий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 xml:space="preserve"> С.Б.,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Хануков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 xml:space="preserve"> М.Г.,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Шедей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 xml:space="preserve"> С.А. Полный курс шахмат для новичков и не очень опытных игроков. - М.: ООО "Издательство АСТ"; Харьков: "Фолио", 2002. - 538 с.</w:t>
      </w:r>
    </w:p>
    <w:p w:rsidR="0091221B" w:rsidRPr="0091221B" w:rsidRDefault="0091221B" w:rsidP="00997E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1221B" w:rsidRDefault="0091221B" w:rsidP="009122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21B" w:rsidRDefault="0091221B" w:rsidP="009122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21B" w:rsidRDefault="0091221B" w:rsidP="009122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21B" w:rsidRPr="0091221B" w:rsidRDefault="0091221B" w:rsidP="00912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21B">
        <w:rPr>
          <w:rFonts w:ascii="Times New Roman" w:hAnsi="Times New Roman" w:cs="Times New Roman"/>
          <w:b/>
          <w:sz w:val="28"/>
          <w:szCs w:val="28"/>
        </w:rPr>
        <w:t>Список литературы для обучающихся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221B" w:rsidRPr="0091221B">
        <w:rPr>
          <w:rFonts w:ascii="Times New Roman" w:hAnsi="Times New Roman" w:cs="Times New Roman"/>
          <w:sz w:val="28"/>
          <w:szCs w:val="28"/>
        </w:rPr>
        <w:t xml:space="preserve">Дорофеева А. Хочу учиться шахматам - М.: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RussianChessHouse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>, 2015.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221B" w:rsidRPr="0091221B">
        <w:rPr>
          <w:rFonts w:ascii="Times New Roman" w:hAnsi="Times New Roman" w:cs="Times New Roman"/>
          <w:sz w:val="28"/>
          <w:szCs w:val="28"/>
        </w:rPr>
        <w:t xml:space="preserve">Журавлев Н.И. Шаг за шагом – М.: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>, 2012.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 xml:space="preserve"> В.Г. Пути совершенствования – М.: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>, 2014.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221B" w:rsidRPr="0091221B">
        <w:rPr>
          <w:rFonts w:ascii="Times New Roman" w:hAnsi="Times New Roman" w:cs="Times New Roman"/>
          <w:sz w:val="28"/>
          <w:szCs w:val="28"/>
        </w:rPr>
        <w:t>Карпов А. Учитесь шахматам – М.: ЭГМОНТ Россия ЛТД, 2013.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Кентлер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 xml:space="preserve"> А. Шахматный букварь-раскраска.- М.: ФСРМПНТС, 2014.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Костенюк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 xml:space="preserve"> А. Как научить шахматам – М.: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RussianChessHouse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>, 2015.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1221B" w:rsidRPr="0091221B">
        <w:rPr>
          <w:rFonts w:ascii="Times New Roman" w:hAnsi="Times New Roman" w:cs="Times New Roman"/>
          <w:sz w:val="28"/>
          <w:szCs w:val="28"/>
        </w:rPr>
        <w:t>Костров В.В. какую силу я играю? Гамбиты – СПб.: «Литера», 2011.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1221B" w:rsidRPr="0091221B">
        <w:rPr>
          <w:rFonts w:ascii="Times New Roman" w:hAnsi="Times New Roman" w:cs="Times New Roman"/>
          <w:sz w:val="28"/>
          <w:szCs w:val="28"/>
        </w:rPr>
        <w:t>Костров В.В. какую силу я играю? Открытые дебюты – СПб.: «Литера», 2011.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1221B" w:rsidRPr="0091221B">
        <w:rPr>
          <w:rFonts w:ascii="Times New Roman" w:hAnsi="Times New Roman" w:cs="Times New Roman"/>
          <w:sz w:val="28"/>
          <w:szCs w:val="28"/>
        </w:rPr>
        <w:t>Костров В.В какую силу я играю? Полуоткрытые дебюты – СПб.: «Литера», 2011.</w:t>
      </w:r>
    </w:p>
    <w:p w:rsidR="0091221B" w:rsidRPr="0091221B" w:rsidRDefault="00997E18" w:rsidP="0091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1221B" w:rsidRPr="0091221B">
        <w:rPr>
          <w:rFonts w:ascii="Times New Roman" w:hAnsi="Times New Roman" w:cs="Times New Roman"/>
          <w:sz w:val="28"/>
          <w:szCs w:val="28"/>
        </w:rPr>
        <w:t xml:space="preserve">Хенкин В.Л. Последний шах: антология матовых комбинаций – М.: </w:t>
      </w:r>
      <w:proofErr w:type="spellStart"/>
      <w:r w:rsidR="0091221B" w:rsidRPr="0091221B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="0091221B" w:rsidRPr="0091221B">
        <w:rPr>
          <w:rFonts w:ascii="Times New Roman" w:hAnsi="Times New Roman" w:cs="Times New Roman"/>
          <w:sz w:val="28"/>
          <w:szCs w:val="28"/>
        </w:rPr>
        <w:t>, 2010.</w:t>
      </w:r>
    </w:p>
    <w:p w:rsidR="00D46230" w:rsidRPr="004E632B" w:rsidRDefault="00D46230" w:rsidP="004E632B">
      <w:pPr>
        <w:tabs>
          <w:tab w:val="left" w:pos="1545"/>
        </w:tabs>
      </w:pPr>
    </w:p>
    <w:sectPr w:rsidR="00D46230" w:rsidRPr="004E632B" w:rsidSect="0097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A79"/>
    <w:multiLevelType w:val="multilevel"/>
    <w:tmpl w:val="40DE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5F81"/>
    <w:multiLevelType w:val="multilevel"/>
    <w:tmpl w:val="45F2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3399A"/>
    <w:multiLevelType w:val="multilevel"/>
    <w:tmpl w:val="0C3E01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47F28"/>
    <w:multiLevelType w:val="multilevel"/>
    <w:tmpl w:val="118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A5C17"/>
    <w:multiLevelType w:val="multilevel"/>
    <w:tmpl w:val="2D60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26E7C"/>
    <w:multiLevelType w:val="hybridMultilevel"/>
    <w:tmpl w:val="A522AAC6"/>
    <w:lvl w:ilvl="0" w:tplc="41805C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BA4"/>
    <w:multiLevelType w:val="multilevel"/>
    <w:tmpl w:val="F4B689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E5FA4"/>
    <w:multiLevelType w:val="multilevel"/>
    <w:tmpl w:val="E2D0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F4FAB"/>
    <w:multiLevelType w:val="multilevel"/>
    <w:tmpl w:val="1D88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265DC"/>
    <w:multiLevelType w:val="multilevel"/>
    <w:tmpl w:val="01C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E3D93"/>
    <w:multiLevelType w:val="multilevel"/>
    <w:tmpl w:val="F70C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92B2D"/>
    <w:multiLevelType w:val="multilevel"/>
    <w:tmpl w:val="16F63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73E88"/>
    <w:multiLevelType w:val="multilevel"/>
    <w:tmpl w:val="581E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817E9"/>
    <w:multiLevelType w:val="multilevel"/>
    <w:tmpl w:val="0BF2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957BCE"/>
    <w:multiLevelType w:val="multilevel"/>
    <w:tmpl w:val="D83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034BB"/>
    <w:multiLevelType w:val="multilevel"/>
    <w:tmpl w:val="5AB6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90CF3"/>
    <w:multiLevelType w:val="multilevel"/>
    <w:tmpl w:val="E428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32544"/>
    <w:multiLevelType w:val="hybridMultilevel"/>
    <w:tmpl w:val="32148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16658"/>
    <w:multiLevelType w:val="hybridMultilevel"/>
    <w:tmpl w:val="061488D0"/>
    <w:lvl w:ilvl="0" w:tplc="41805C4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735D4"/>
    <w:multiLevelType w:val="multilevel"/>
    <w:tmpl w:val="70AA9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3677BD"/>
    <w:multiLevelType w:val="hybridMultilevel"/>
    <w:tmpl w:val="4428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0921A2"/>
    <w:multiLevelType w:val="multilevel"/>
    <w:tmpl w:val="D9063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B70C53"/>
    <w:multiLevelType w:val="multilevel"/>
    <w:tmpl w:val="F714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7F2FD4"/>
    <w:multiLevelType w:val="multilevel"/>
    <w:tmpl w:val="09A2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D25133"/>
    <w:multiLevelType w:val="multilevel"/>
    <w:tmpl w:val="8C5C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970A1"/>
    <w:multiLevelType w:val="multilevel"/>
    <w:tmpl w:val="5836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46775"/>
    <w:multiLevelType w:val="multilevel"/>
    <w:tmpl w:val="6F60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9574DF"/>
    <w:multiLevelType w:val="multilevel"/>
    <w:tmpl w:val="B8ECE0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6313AD"/>
    <w:multiLevelType w:val="multilevel"/>
    <w:tmpl w:val="23C8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FB14FE"/>
    <w:multiLevelType w:val="multilevel"/>
    <w:tmpl w:val="115E96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405EE"/>
    <w:multiLevelType w:val="multilevel"/>
    <w:tmpl w:val="45C6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FE062D"/>
    <w:multiLevelType w:val="multilevel"/>
    <w:tmpl w:val="18B8C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02772B"/>
    <w:multiLevelType w:val="multilevel"/>
    <w:tmpl w:val="E852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A26AC"/>
    <w:multiLevelType w:val="multilevel"/>
    <w:tmpl w:val="8C6803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9"/>
  </w:num>
  <w:num w:numId="5">
    <w:abstractNumId w:val="1"/>
  </w:num>
  <w:num w:numId="6">
    <w:abstractNumId w:val="13"/>
  </w:num>
  <w:num w:numId="7">
    <w:abstractNumId w:val="26"/>
  </w:num>
  <w:num w:numId="8">
    <w:abstractNumId w:val="24"/>
  </w:num>
  <w:num w:numId="9">
    <w:abstractNumId w:val="4"/>
  </w:num>
  <w:num w:numId="10">
    <w:abstractNumId w:val="10"/>
  </w:num>
  <w:num w:numId="11">
    <w:abstractNumId w:val="3"/>
  </w:num>
  <w:num w:numId="12">
    <w:abstractNumId w:val="22"/>
  </w:num>
  <w:num w:numId="13">
    <w:abstractNumId w:val="25"/>
  </w:num>
  <w:num w:numId="14">
    <w:abstractNumId w:val="30"/>
  </w:num>
  <w:num w:numId="15">
    <w:abstractNumId w:val="17"/>
  </w:num>
  <w:num w:numId="16">
    <w:abstractNumId w:val="18"/>
  </w:num>
  <w:num w:numId="17">
    <w:abstractNumId w:val="5"/>
  </w:num>
  <w:num w:numId="18">
    <w:abstractNumId w:val="20"/>
  </w:num>
  <w:num w:numId="19">
    <w:abstractNumId w:val="8"/>
  </w:num>
  <w:num w:numId="20">
    <w:abstractNumId w:val="14"/>
  </w:num>
  <w:num w:numId="21">
    <w:abstractNumId w:val="12"/>
  </w:num>
  <w:num w:numId="22">
    <w:abstractNumId w:val="32"/>
  </w:num>
  <w:num w:numId="23">
    <w:abstractNumId w:val="29"/>
  </w:num>
  <w:num w:numId="24">
    <w:abstractNumId w:val="28"/>
  </w:num>
  <w:num w:numId="25">
    <w:abstractNumId w:val="15"/>
  </w:num>
  <w:num w:numId="26">
    <w:abstractNumId w:val="7"/>
  </w:num>
  <w:num w:numId="27">
    <w:abstractNumId w:val="11"/>
  </w:num>
  <w:num w:numId="28">
    <w:abstractNumId w:val="19"/>
  </w:num>
  <w:num w:numId="29">
    <w:abstractNumId w:val="6"/>
  </w:num>
  <w:num w:numId="30">
    <w:abstractNumId w:val="21"/>
  </w:num>
  <w:num w:numId="31">
    <w:abstractNumId w:val="31"/>
  </w:num>
  <w:num w:numId="32">
    <w:abstractNumId w:val="33"/>
  </w:num>
  <w:num w:numId="33">
    <w:abstractNumId w:val="2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496"/>
    <w:rsid w:val="001B45F2"/>
    <w:rsid w:val="00222526"/>
    <w:rsid w:val="002A11C7"/>
    <w:rsid w:val="00300B39"/>
    <w:rsid w:val="00375FB6"/>
    <w:rsid w:val="003F371C"/>
    <w:rsid w:val="003F7302"/>
    <w:rsid w:val="00490F3B"/>
    <w:rsid w:val="004E632B"/>
    <w:rsid w:val="00526496"/>
    <w:rsid w:val="00596450"/>
    <w:rsid w:val="005C7996"/>
    <w:rsid w:val="00722E5B"/>
    <w:rsid w:val="007E5FC2"/>
    <w:rsid w:val="008C4B80"/>
    <w:rsid w:val="0091221B"/>
    <w:rsid w:val="00972564"/>
    <w:rsid w:val="00981B21"/>
    <w:rsid w:val="00997E18"/>
    <w:rsid w:val="00A22424"/>
    <w:rsid w:val="00AE6702"/>
    <w:rsid w:val="00CF6673"/>
    <w:rsid w:val="00D46230"/>
    <w:rsid w:val="00DD1551"/>
    <w:rsid w:val="00DE7A70"/>
    <w:rsid w:val="00F9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6994"/>
  <w15:docId w15:val="{5DAC0A82-4E6D-4424-B9BE-5A175838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A11C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2A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722E5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59"/>
    <w:rsid w:val="00722E5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22E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722E5B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9122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84">
    <w:name w:val="c184"/>
    <w:basedOn w:val="a"/>
    <w:rsid w:val="0091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15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2005-01-01T04:30:00Z</cp:lastPrinted>
  <dcterms:created xsi:type="dcterms:W3CDTF">2022-09-12T07:03:00Z</dcterms:created>
  <dcterms:modified xsi:type="dcterms:W3CDTF">2022-09-12T11:45:00Z</dcterms:modified>
</cp:coreProperties>
</file>