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CE2" w:rsidRPr="00C007C4" w:rsidRDefault="00CD3CE2" w:rsidP="00CD3CE2">
      <w:pPr>
        <w:framePr w:hSpace="180" w:wrap="around" w:vAnchor="page" w:hAnchor="margin" w:xAlign="right" w:y="1078"/>
        <w:widowControl w:val="0"/>
        <w:autoSpaceDE w:val="0"/>
        <w:autoSpaceDN w:val="0"/>
        <w:ind w:left="2835"/>
        <w:jc w:val="center"/>
        <w:rPr>
          <w:sz w:val="28"/>
          <w:szCs w:val="28"/>
        </w:rPr>
      </w:pPr>
      <w:bookmarkStart w:id="0" w:name="_GoBack"/>
      <w:bookmarkEnd w:id="0"/>
      <w:r w:rsidRPr="00C007C4">
        <w:rPr>
          <w:sz w:val="28"/>
          <w:szCs w:val="28"/>
        </w:rPr>
        <w:t>УТВЕРЖДАЮ</w:t>
      </w:r>
    </w:p>
    <w:p w:rsidR="00CD3CE2" w:rsidRPr="00C007C4" w:rsidRDefault="00CD3CE2" w:rsidP="00CD3CE2">
      <w:pPr>
        <w:framePr w:hSpace="180" w:wrap="around" w:vAnchor="page" w:hAnchor="margin" w:xAlign="right" w:y="1078"/>
        <w:widowControl w:val="0"/>
        <w:autoSpaceDE w:val="0"/>
        <w:autoSpaceDN w:val="0"/>
        <w:ind w:left="2835"/>
        <w:rPr>
          <w:sz w:val="28"/>
          <w:szCs w:val="28"/>
        </w:rPr>
      </w:pPr>
      <w:r w:rsidRPr="00C007C4">
        <w:rPr>
          <w:sz w:val="28"/>
          <w:szCs w:val="28"/>
        </w:rPr>
        <w:t>Исполняющий обязанности председателя Комитета государственного заказа Тверской области</w:t>
      </w:r>
    </w:p>
    <w:p w:rsidR="00CD3CE2" w:rsidRPr="00C007C4" w:rsidRDefault="00CD3CE2" w:rsidP="00CD3CE2">
      <w:pPr>
        <w:framePr w:hSpace="180" w:wrap="around" w:vAnchor="page" w:hAnchor="margin" w:xAlign="right" w:y="1078"/>
        <w:widowControl w:val="0"/>
        <w:autoSpaceDE w:val="0"/>
        <w:autoSpaceDN w:val="0"/>
        <w:ind w:left="2835"/>
        <w:rPr>
          <w:sz w:val="28"/>
          <w:szCs w:val="28"/>
        </w:rPr>
      </w:pPr>
      <w:r w:rsidRPr="00C007C4">
        <w:rPr>
          <w:sz w:val="28"/>
          <w:szCs w:val="28"/>
        </w:rPr>
        <w:t xml:space="preserve"> ______________________________/М.А. Корнилов/</w:t>
      </w:r>
    </w:p>
    <w:p w:rsidR="000B3EF3" w:rsidRDefault="00CD3CE2" w:rsidP="00CD3CE2">
      <w:pPr>
        <w:ind w:left="2835"/>
      </w:pPr>
      <w:r w:rsidRPr="00C007C4">
        <w:rPr>
          <w:sz w:val="28"/>
          <w:szCs w:val="28"/>
        </w:rPr>
        <w:t>«___» __________ 20__ г.</w:t>
      </w:r>
      <w:r w:rsidRPr="00C007C4">
        <w:rPr>
          <w:b/>
          <w:bCs/>
          <w:sz w:val="28"/>
          <w:szCs w:val="28"/>
        </w:rPr>
        <w:t xml:space="preserve">                                                                             </w:t>
      </w:r>
    </w:p>
    <w:p w:rsidR="000B3EF3" w:rsidRDefault="000B3EF3" w:rsidP="000B3EF3"/>
    <w:p w:rsidR="000B3EF3" w:rsidRDefault="000B3EF3" w:rsidP="000B3EF3"/>
    <w:p w:rsidR="000B3EF3" w:rsidRDefault="000B3EF3" w:rsidP="000B3EF3"/>
    <w:p w:rsidR="000B3EF3" w:rsidRDefault="000B3EF3" w:rsidP="000B3EF3"/>
    <w:p w:rsidR="00013B5D" w:rsidRDefault="0023153F" w:rsidP="000B3EF3">
      <w:pPr>
        <w:jc w:val="center"/>
        <w:textAlignment w:val="baseline"/>
        <w:rPr>
          <w:rFonts w:eastAsiaTheme="minorEastAsia"/>
          <w:b/>
          <w:bCs/>
          <w:color w:val="000000" w:themeColor="text1"/>
          <w:kern w:val="24"/>
          <w:sz w:val="28"/>
          <w:szCs w:val="40"/>
        </w:rPr>
      </w:pPr>
      <w:r>
        <w:rPr>
          <w:rFonts w:eastAsiaTheme="minorEastAsia"/>
          <w:b/>
          <w:bCs/>
          <w:color w:val="000000" w:themeColor="text1"/>
          <w:kern w:val="24"/>
          <w:sz w:val="28"/>
          <w:szCs w:val="40"/>
        </w:rPr>
        <w:t>Методические р</w:t>
      </w:r>
      <w:r w:rsidR="000B3EF3" w:rsidRPr="005F5EE4">
        <w:rPr>
          <w:rFonts w:eastAsiaTheme="minorEastAsia"/>
          <w:b/>
          <w:bCs/>
          <w:color w:val="000000" w:themeColor="text1"/>
          <w:kern w:val="24"/>
          <w:sz w:val="28"/>
          <w:szCs w:val="40"/>
        </w:rPr>
        <w:t xml:space="preserve">екомендации </w:t>
      </w:r>
    </w:p>
    <w:p w:rsidR="000B3EF3" w:rsidRPr="005F5EE4" w:rsidRDefault="00D565D2" w:rsidP="000B3EF3">
      <w:pPr>
        <w:jc w:val="center"/>
        <w:textAlignment w:val="baseline"/>
        <w:rPr>
          <w:sz w:val="28"/>
          <w:szCs w:val="40"/>
        </w:rPr>
      </w:pPr>
      <w:r>
        <w:rPr>
          <w:rFonts w:eastAsiaTheme="minorEastAsia"/>
          <w:b/>
          <w:bCs/>
          <w:color w:val="000000" w:themeColor="text1"/>
          <w:kern w:val="24"/>
          <w:sz w:val="28"/>
          <w:szCs w:val="40"/>
        </w:rPr>
        <w:t>«Ф</w:t>
      </w:r>
      <w:r w:rsidR="000B3EF3" w:rsidRPr="005F5EE4">
        <w:rPr>
          <w:rFonts w:eastAsiaTheme="minorEastAsia"/>
          <w:b/>
          <w:bCs/>
          <w:color w:val="000000" w:themeColor="text1"/>
          <w:kern w:val="24"/>
          <w:sz w:val="28"/>
          <w:szCs w:val="40"/>
        </w:rPr>
        <w:t>ормировани</w:t>
      </w:r>
      <w:r>
        <w:rPr>
          <w:rFonts w:eastAsiaTheme="minorEastAsia"/>
          <w:b/>
          <w:bCs/>
          <w:color w:val="000000" w:themeColor="text1"/>
          <w:kern w:val="24"/>
          <w:sz w:val="28"/>
          <w:szCs w:val="40"/>
        </w:rPr>
        <w:t>е</w:t>
      </w:r>
      <w:r w:rsidR="000B3EF3" w:rsidRPr="005F5EE4">
        <w:rPr>
          <w:rFonts w:eastAsiaTheme="minorEastAsia"/>
          <w:b/>
          <w:bCs/>
          <w:color w:val="000000" w:themeColor="text1"/>
          <w:kern w:val="24"/>
          <w:sz w:val="28"/>
          <w:szCs w:val="40"/>
        </w:rPr>
        <w:t>, утверждени</w:t>
      </w:r>
      <w:r>
        <w:rPr>
          <w:rFonts w:eastAsiaTheme="minorEastAsia"/>
          <w:b/>
          <w:bCs/>
          <w:color w:val="000000" w:themeColor="text1"/>
          <w:kern w:val="24"/>
          <w:sz w:val="28"/>
          <w:szCs w:val="40"/>
        </w:rPr>
        <w:t>е</w:t>
      </w:r>
      <w:r w:rsidR="000B3EF3" w:rsidRPr="005F5EE4">
        <w:rPr>
          <w:rFonts w:eastAsiaTheme="minorEastAsia"/>
          <w:b/>
          <w:bCs/>
          <w:color w:val="000000" w:themeColor="text1"/>
          <w:kern w:val="24"/>
          <w:sz w:val="28"/>
          <w:szCs w:val="40"/>
        </w:rPr>
        <w:t xml:space="preserve"> и ведени</w:t>
      </w:r>
      <w:r>
        <w:rPr>
          <w:rFonts w:eastAsiaTheme="minorEastAsia"/>
          <w:b/>
          <w:bCs/>
          <w:color w:val="000000" w:themeColor="text1"/>
          <w:kern w:val="24"/>
          <w:sz w:val="28"/>
          <w:szCs w:val="40"/>
        </w:rPr>
        <w:t>е</w:t>
      </w:r>
      <w:r w:rsidR="000B3EF3" w:rsidRPr="005F5EE4">
        <w:rPr>
          <w:rFonts w:eastAsiaTheme="minorEastAsia"/>
          <w:b/>
          <w:bCs/>
          <w:color w:val="000000" w:themeColor="text1"/>
          <w:kern w:val="24"/>
          <w:sz w:val="28"/>
          <w:szCs w:val="40"/>
        </w:rPr>
        <w:t xml:space="preserve"> план</w:t>
      </w:r>
      <w:r>
        <w:rPr>
          <w:rFonts w:eastAsiaTheme="minorEastAsia"/>
          <w:b/>
          <w:bCs/>
          <w:color w:val="000000" w:themeColor="text1"/>
          <w:kern w:val="24"/>
          <w:sz w:val="28"/>
          <w:szCs w:val="40"/>
        </w:rPr>
        <w:t>а</w:t>
      </w:r>
      <w:r w:rsidR="000B3EF3" w:rsidRPr="005F5EE4">
        <w:rPr>
          <w:rFonts w:eastAsiaTheme="minorEastAsia"/>
          <w:b/>
          <w:bCs/>
          <w:color w:val="000000" w:themeColor="text1"/>
          <w:kern w:val="24"/>
          <w:sz w:val="28"/>
          <w:szCs w:val="40"/>
        </w:rPr>
        <w:t>-графика закупок товаров, работ, услуг</w:t>
      </w:r>
      <w:r>
        <w:rPr>
          <w:rFonts w:eastAsiaTheme="minorEastAsia"/>
          <w:b/>
          <w:bCs/>
          <w:color w:val="000000" w:themeColor="text1"/>
          <w:kern w:val="24"/>
          <w:sz w:val="28"/>
          <w:szCs w:val="40"/>
        </w:rPr>
        <w:t xml:space="preserve"> для государственных нужд Тверской области»</w:t>
      </w:r>
    </w:p>
    <w:p w:rsidR="000B3EF3" w:rsidRDefault="000B3EF3" w:rsidP="000B3EF3">
      <w:pPr>
        <w:rPr>
          <w:sz w:val="28"/>
        </w:rPr>
      </w:pPr>
    </w:p>
    <w:p w:rsidR="00B867BA" w:rsidRPr="00B867BA" w:rsidRDefault="00B867BA" w:rsidP="00B867BA">
      <w:pPr>
        <w:keepNext/>
        <w:jc w:val="center"/>
        <w:outlineLvl w:val="0"/>
        <w:rPr>
          <w:b/>
          <w:sz w:val="28"/>
          <w:szCs w:val="28"/>
        </w:rPr>
      </w:pPr>
      <w:bookmarkStart w:id="1" w:name="_Toc454529442"/>
      <w:bookmarkStart w:id="2" w:name="_Toc93674566"/>
      <w:r w:rsidRPr="00B867BA">
        <w:rPr>
          <w:b/>
          <w:sz w:val="28"/>
          <w:szCs w:val="28"/>
          <w:lang w:val="en-US"/>
        </w:rPr>
        <w:t>I</w:t>
      </w:r>
      <w:r w:rsidRPr="00B867BA">
        <w:rPr>
          <w:b/>
          <w:sz w:val="28"/>
          <w:szCs w:val="28"/>
        </w:rPr>
        <w:t>. Общие положения</w:t>
      </w:r>
      <w:bookmarkEnd w:id="1"/>
      <w:bookmarkEnd w:id="2"/>
    </w:p>
    <w:p w:rsidR="00B867BA" w:rsidRPr="00B867BA" w:rsidRDefault="00B867BA" w:rsidP="00B867BA">
      <w:pPr>
        <w:jc w:val="center"/>
        <w:rPr>
          <w:b/>
          <w:sz w:val="28"/>
          <w:szCs w:val="28"/>
        </w:rPr>
      </w:pPr>
    </w:p>
    <w:p w:rsidR="00B867BA" w:rsidRPr="00B867BA" w:rsidRDefault="00B867BA" w:rsidP="00B867BA">
      <w:pPr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 w:rsidRPr="00B867BA">
        <w:rPr>
          <w:sz w:val="28"/>
          <w:szCs w:val="28"/>
        </w:rPr>
        <w:t xml:space="preserve">Методические рекомендации </w:t>
      </w:r>
      <w:r w:rsidRPr="00B867BA">
        <w:rPr>
          <w:rFonts w:eastAsiaTheme="minorEastAsia"/>
          <w:bCs/>
          <w:color w:val="000000" w:themeColor="text1"/>
          <w:kern w:val="24"/>
          <w:sz w:val="28"/>
          <w:szCs w:val="40"/>
        </w:rPr>
        <w:t xml:space="preserve">по формированию, утверждению </w:t>
      </w:r>
      <w:r w:rsidR="00813252">
        <w:rPr>
          <w:rFonts w:eastAsiaTheme="minorEastAsia"/>
          <w:bCs/>
          <w:color w:val="000000" w:themeColor="text1"/>
          <w:kern w:val="24"/>
          <w:sz w:val="28"/>
          <w:szCs w:val="40"/>
        </w:rPr>
        <w:br/>
      </w:r>
      <w:r w:rsidRPr="00B867BA">
        <w:rPr>
          <w:rFonts w:eastAsiaTheme="minorEastAsia"/>
          <w:bCs/>
          <w:color w:val="000000" w:themeColor="text1"/>
          <w:kern w:val="24"/>
          <w:sz w:val="28"/>
          <w:szCs w:val="40"/>
        </w:rPr>
        <w:t>и ведению план-графика закупок товаров, работ, услуг</w:t>
      </w:r>
      <w:r w:rsidRPr="00B867BA">
        <w:rPr>
          <w:sz w:val="28"/>
          <w:szCs w:val="28"/>
        </w:rPr>
        <w:t xml:space="preserve"> (далее - методические рекомендации) разработаны Комитетом государственного заказа Тверской области (далее – Комитет) в рамках осуществления методологического сопровождения деятельности заказчиков Тверской области, осуществляющих закупки в соответствии с положениями Федерального закона от 05.04.2013 </w:t>
      </w:r>
      <w:r w:rsidR="00280B2A">
        <w:rPr>
          <w:sz w:val="28"/>
          <w:szCs w:val="28"/>
        </w:rPr>
        <w:br/>
      </w:r>
      <w:r w:rsidRPr="00B867BA">
        <w:rPr>
          <w:sz w:val="28"/>
          <w:szCs w:val="28"/>
        </w:rPr>
        <w:t xml:space="preserve">№ 44-ФЗ «О контрактной системе в сфере закупок товаров, работ, услуг для обеспечения государственных и муниципальных нужд» (далее – Закон </w:t>
      </w:r>
      <w:r w:rsidR="00280B2A">
        <w:rPr>
          <w:sz w:val="28"/>
          <w:szCs w:val="28"/>
        </w:rPr>
        <w:br/>
      </w:r>
      <w:r w:rsidRPr="00B867BA">
        <w:rPr>
          <w:sz w:val="28"/>
          <w:szCs w:val="28"/>
        </w:rPr>
        <w:t xml:space="preserve">№ 44-ФЗ). </w:t>
      </w:r>
    </w:p>
    <w:p w:rsidR="009C346D" w:rsidRPr="0023153F" w:rsidRDefault="00CF79F4" w:rsidP="00CF79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B867BA" w:rsidRPr="00B867BA">
        <w:rPr>
          <w:sz w:val="28"/>
          <w:szCs w:val="28"/>
        </w:rPr>
        <w:t xml:space="preserve">Методические рекомендации разработаны на основании положений </w:t>
      </w:r>
      <w:r w:rsidR="009C346D" w:rsidRPr="00280B2A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="009C346D" w:rsidRPr="00280B2A">
        <w:rPr>
          <w:sz w:val="28"/>
          <w:szCs w:val="28"/>
        </w:rPr>
        <w:t>акон</w:t>
      </w:r>
      <w:r>
        <w:rPr>
          <w:sz w:val="28"/>
          <w:szCs w:val="28"/>
        </w:rPr>
        <w:t xml:space="preserve">а № </w:t>
      </w:r>
      <w:r w:rsidR="009C346D" w:rsidRPr="00813252">
        <w:rPr>
          <w:sz w:val="28"/>
          <w:szCs w:val="28"/>
        </w:rPr>
        <w:t>44-ФЗ</w:t>
      </w:r>
      <w:r w:rsidRPr="00813252">
        <w:rPr>
          <w:sz w:val="28"/>
          <w:szCs w:val="28"/>
        </w:rPr>
        <w:t>, п</w:t>
      </w:r>
      <w:r w:rsidR="009C346D" w:rsidRPr="00813252">
        <w:rPr>
          <w:sz w:val="28"/>
          <w:szCs w:val="28"/>
        </w:rPr>
        <w:t>остановлени</w:t>
      </w:r>
      <w:r w:rsidRPr="00813252">
        <w:rPr>
          <w:sz w:val="28"/>
          <w:szCs w:val="28"/>
        </w:rPr>
        <w:t>я</w:t>
      </w:r>
      <w:r w:rsidR="009C346D" w:rsidRPr="00813252">
        <w:rPr>
          <w:sz w:val="28"/>
          <w:szCs w:val="28"/>
        </w:rPr>
        <w:t xml:space="preserve"> Правительства Российской Федерации </w:t>
      </w:r>
      <w:r w:rsidRPr="00813252">
        <w:rPr>
          <w:sz w:val="28"/>
          <w:szCs w:val="28"/>
        </w:rPr>
        <w:br/>
      </w:r>
      <w:r w:rsidR="009C346D" w:rsidRPr="00813252">
        <w:rPr>
          <w:sz w:val="28"/>
          <w:szCs w:val="28"/>
        </w:rPr>
        <w:t>от 30.09.2019 № 1279</w:t>
      </w:r>
      <w:r w:rsidR="009C346D" w:rsidRPr="0023153F">
        <w:rPr>
          <w:sz w:val="28"/>
          <w:szCs w:val="28"/>
        </w:rPr>
        <w:t xml:space="preserve"> «Об установлении порядка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особенностей включения информации в такие планы-графики и требований к форме планов-графиков закупок </w:t>
      </w:r>
      <w:r w:rsidR="00813252">
        <w:rPr>
          <w:sz w:val="28"/>
          <w:szCs w:val="28"/>
        </w:rPr>
        <w:br/>
      </w:r>
      <w:r w:rsidR="009C346D" w:rsidRPr="0023153F">
        <w:rPr>
          <w:sz w:val="28"/>
          <w:szCs w:val="28"/>
        </w:rPr>
        <w:t>и о признании утратившими силу отдельных решений Правительства Российской Федерации»</w:t>
      </w:r>
      <w:r>
        <w:rPr>
          <w:sz w:val="28"/>
          <w:szCs w:val="28"/>
        </w:rPr>
        <w:t>, п</w:t>
      </w:r>
      <w:r w:rsidR="009C346D" w:rsidRPr="0023153F">
        <w:rPr>
          <w:sz w:val="28"/>
          <w:szCs w:val="28"/>
        </w:rPr>
        <w:t>риказ</w:t>
      </w:r>
      <w:r>
        <w:rPr>
          <w:sz w:val="28"/>
          <w:szCs w:val="28"/>
        </w:rPr>
        <w:t>а</w:t>
      </w:r>
      <w:r w:rsidR="009C346D" w:rsidRPr="0023153F">
        <w:rPr>
          <w:sz w:val="28"/>
          <w:szCs w:val="28"/>
        </w:rPr>
        <w:t xml:space="preserve"> Министерства финансов Российской Федерации </w:t>
      </w:r>
      <w:r w:rsidR="009C346D" w:rsidRPr="00813252">
        <w:rPr>
          <w:sz w:val="28"/>
          <w:szCs w:val="28"/>
        </w:rPr>
        <w:t>от 10.04.2019 № 55н «Об утверждении Порядка формирования и</w:t>
      </w:r>
      <w:r w:rsidRPr="00813252">
        <w:rPr>
          <w:sz w:val="28"/>
          <w:szCs w:val="28"/>
        </w:rPr>
        <w:t>дентификационного кода закупки», п</w:t>
      </w:r>
      <w:r w:rsidR="009C346D" w:rsidRPr="00813252">
        <w:rPr>
          <w:sz w:val="28"/>
          <w:szCs w:val="28"/>
        </w:rPr>
        <w:t>остановлени</w:t>
      </w:r>
      <w:r w:rsidRPr="00813252">
        <w:rPr>
          <w:sz w:val="28"/>
          <w:szCs w:val="28"/>
        </w:rPr>
        <w:t>я</w:t>
      </w:r>
      <w:r w:rsidR="009C346D" w:rsidRPr="00813252">
        <w:rPr>
          <w:sz w:val="28"/>
          <w:szCs w:val="28"/>
        </w:rPr>
        <w:t xml:space="preserve"> Правительства Тверской области от 04.02.2014 № 50-пп</w:t>
      </w:r>
      <w:r w:rsidR="009C346D" w:rsidRPr="0023153F">
        <w:rPr>
          <w:sz w:val="28"/>
          <w:szCs w:val="28"/>
        </w:rPr>
        <w:t xml:space="preserve"> «Об утверждении Порядка взаимодействия Министерства имущественных и земельных отношений Тверской области </w:t>
      </w:r>
      <w:r w:rsidR="00813252">
        <w:rPr>
          <w:sz w:val="28"/>
          <w:szCs w:val="28"/>
        </w:rPr>
        <w:br/>
      </w:r>
      <w:r w:rsidR="009C346D" w:rsidRPr="0023153F">
        <w:rPr>
          <w:sz w:val="28"/>
          <w:szCs w:val="28"/>
        </w:rPr>
        <w:t>и заказчиков Тверской области».</w:t>
      </w:r>
    </w:p>
    <w:p w:rsidR="0098566D" w:rsidRDefault="0098566D" w:rsidP="00753078">
      <w:pPr>
        <w:pStyle w:val="a3"/>
        <w:ind w:left="0" w:firstLine="709"/>
        <w:jc w:val="center"/>
        <w:rPr>
          <w:b/>
          <w:bCs/>
          <w:sz w:val="28"/>
          <w:szCs w:val="28"/>
        </w:rPr>
      </w:pPr>
    </w:p>
    <w:p w:rsidR="00ED3724" w:rsidRPr="0023153F" w:rsidRDefault="00753078" w:rsidP="00753078">
      <w:pPr>
        <w:pStyle w:val="a3"/>
        <w:ind w:left="0" w:firstLine="709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II</w:t>
      </w:r>
      <w:r>
        <w:rPr>
          <w:b/>
          <w:bCs/>
          <w:sz w:val="28"/>
          <w:szCs w:val="28"/>
        </w:rPr>
        <w:t xml:space="preserve">. </w:t>
      </w:r>
      <w:r w:rsidR="00747B66" w:rsidRPr="0023153F">
        <w:rPr>
          <w:b/>
          <w:bCs/>
          <w:sz w:val="28"/>
          <w:szCs w:val="28"/>
        </w:rPr>
        <w:t>Требования к формированию и утверждению плана-графика закупок</w:t>
      </w:r>
    </w:p>
    <w:p w:rsidR="00432E8B" w:rsidRPr="0023153F" w:rsidRDefault="00432E8B" w:rsidP="00753078">
      <w:pPr>
        <w:pStyle w:val="a3"/>
        <w:ind w:left="0" w:firstLine="709"/>
        <w:rPr>
          <w:b/>
          <w:sz w:val="28"/>
          <w:szCs w:val="28"/>
        </w:rPr>
      </w:pPr>
    </w:p>
    <w:p w:rsidR="00B90448" w:rsidRPr="0023153F" w:rsidRDefault="009B1492" w:rsidP="00753078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3. </w:t>
      </w:r>
      <w:r w:rsidR="00ED3724" w:rsidRPr="0023153F">
        <w:rPr>
          <w:color w:val="000000"/>
          <w:sz w:val="28"/>
          <w:szCs w:val="28"/>
          <w:shd w:val="clear" w:color="auto" w:fill="FFFFFF"/>
        </w:rPr>
        <w:t xml:space="preserve">Планирование закупок осуществляется посредством формирования, утверждения и ведения планов-графиков. </w:t>
      </w:r>
      <w:r w:rsidR="00ED3724" w:rsidRPr="0023153F">
        <w:rPr>
          <w:b/>
          <w:color w:val="000000"/>
          <w:sz w:val="28"/>
          <w:szCs w:val="28"/>
          <w:shd w:val="clear" w:color="auto" w:fill="FFFFFF"/>
        </w:rPr>
        <w:t>Закупки, не предусмотренные планами-графиками, не могут быть осуществлены</w:t>
      </w:r>
      <w:r w:rsidR="00ED3724" w:rsidRPr="0023153F">
        <w:rPr>
          <w:color w:val="000000"/>
          <w:sz w:val="28"/>
          <w:szCs w:val="28"/>
          <w:shd w:val="clear" w:color="auto" w:fill="FFFFFF"/>
        </w:rPr>
        <w:t>.</w:t>
      </w:r>
    </w:p>
    <w:p w:rsidR="00975857" w:rsidRPr="0023153F" w:rsidRDefault="00D1317E" w:rsidP="007530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</w:t>
      </w:r>
      <w:r w:rsidR="00975857" w:rsidRPr="0023153F">
        <w:rPr>
          <w:sz w:val="28"/>
          <w:szCs w:val="28"/>
        </w:rPr>
        <w:t xml:space="preserve">План-график формируется на срок, соответствующий сроку действия закона Тверской области об областном бюджете на соответствующий год </w:t>
      </w:r>
      <w:r w:rsidR="00596B03">
        <w:rPr>
          <w:sz w:val="28"/>
          <w:szCs w:val="28"/>
        </w:rPr>
        <w:br/>
      </w:r>
      <w:r w:rsidR="00975857" w:rsidRPr="0023153F">
        <w:rPr>
          <w:sz w:val="28"/>
          <w:szCs w:val="28"/>
        </w:rPr>
        <w:t xml:space="preserve">и плановые периоды. В случае, если срок осуществления планируемой закупки превышает срок, на который утверждается план-график, в план-график включается информация о такой закупке на весь срок </w:t>
      </w:r>
      <w:r w:rsidR="00596B03">
        <w:rPr>
          <w:sz w:val="28"/>
          <w:szCs w:val="28"/>
        </w:rPr>
        <w:br/>
      </w:r>
      <w:r w:rsidR="00975857" w:rsidRPr="0023153F">
        <w:rPr>
          <w:sz w:val="28"/>
          <w:szCs w:val="28"/>
        </w:rPr>
        <w:t>ее осуществления.</w:t>
      </w:r>
    </w:p>
    <w:p w:rsidR="00975857" w:rsidRPr="0023153F" w:rsidRDefault="00D1317E" w:rsidP="007530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975857" w:rsidRPr="0023153F">
        <w:rPr>
          <w:sz w:val="28"/>
          <w:szCs w:val="28"/>
        </w:rPr>
        <w:t xml:space="preserve">План-график формируется в форме электронного документа </w:t>
      </w:r>
      <w:r w:rsidR="00596B03">
        <w:rPr>
          <w:sz w:val="28"/>
          <w:szCs w:val="28"/>
        </w:rPr>
        <w:br/>
      </w:r>
      <w:r w:rsidR="00975857" w:rsidRPr="0023153F">
        <w:rPr>
          <w:sz w:val="28"/>
          <w:szCs w:val="28"/>
        </w:rPr>
        <w:t xml:space="preserve">(за исключением случаев закупок у единственного поставщика (подрядчика, </w:t>
      </w:r>
      <w:r w:rsidR="00975857" w:rsidRPr="00F56776">
        <w:rPr>
          <w:sz w:val="28"/>
          <w:szCs w:val="28"/>
        </w:rPr>
        <w:t>исполнителя) для обеспечения федеральных нужд, если сведения о таких</w:t>
      </w:r>
      <w:r w:rsidR="00975857" w:rsidRPr="0023153F">
        <w:rPr>
          <w:sz w:val="28"/>
          <w:szCs w:val="28"/>
        </w:rPr>
        <w:t xml:space="preserve"> нуждах составляют государственную тайну, а также закупок заказчиком, осуществляющим деятельность на территории иностранного государства) </w:t>
      </w:r>
      <w:r w:rsidR="00596B03">
        <w:rPr>
          <w:sz w:val="28"/>
          <w:szCs w:val="28"/>
        </w:rPr>
        <w:br/>
      </w:r>
      <w:r w:rsidR="00975857" w:rsidRPr="0023153F">
        <w:rPr>
          <w:sz w:val="28"/>
          <w:szCs w:val="28"/>
        </w:rPr>
        <w:t>и утверждается посредством подписания усиленной квалифицированной электронной подписью.</w:t>
      </w:r>
    </w:p>
    <w:p w:rsidR="00975857" w:rsidRPr="0023153F" w:rsidRDefault="00D1317E" w:rsidP="007530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975857" w:rsidRPr="0023153F">
        <w:rPr>
          <w:sz w:val="28"/>
          <w:szCs w:val="28"/>
        </w:rPr>
        <w:t xml:space="preserve">План-график утверждается </w:t>
      </w:r>
      <w:r w:rsidR="00975857" w:rsidRPr="0023153F">
        <w:rPr>
          <w:b/>
          <w:sz w:val="28"/>
          <w:szCs w:val="28"/>
        </w:rPr>
        <w:t xml:space="preserve">в течение 10 </w:t>
      </w:r>
      <w:r w:rsidR="00422A4B">
        <w:rPr>
          <w:b/>
          <w:sz w:val="28"/>
          <w:szCs w:val="28"/>
        </w:rPr>
        <w:t xml:space="preserve">(десяти) </w:t>
      </w:r>
      <w:r w:rsidR="00975857" w:rsidRPr="0023153F">
        <w:rPr>
          <w:b/>
          <w:sz w:val="28"/>
          <w:szCs w:val="28"/>
        </w:rPr>
        <w:t>рабочих дней</w:t>
      </w:r>
      <w:r w:rsidR="00975857" w:rsidRPr="0023153F">
        <w:rPr>
          <w:sz w:val="28"/>
          <w:szCs w:val="28"/>
        </w:rPr>
        <w:t>:</w:t>
      </w:r>
    </w:p>
    <w:p w:rsidR="00975857" w:rsidRPr="009E2740" w:rsidRDefault="009E2740" w:rsidP="009E2740">
      <w:pPr>
        <w:ind w:firstLine="709"/>
        <w:jc w:val="both"/>
        <w:rPr>
          <w:sz w:val="28"/>
          <w:szCs w:val="28"/>
        </w:rPr>
      </w:pPr>
      <w:r w:rsidRPr="009E2740">
        <w:rPr>
          <w:sz w:val="28"/>
          <w:szCs w:val="28"/>
        </w:rPr>
        <w:t>6.1.</w:t>
      </w:r>
      <w:r w:rsidR="00975857" w:rsidRPr="009E2740">
        <w:rPr>
          <w:sz w:val="28"/>
          <w:szCs w:val="28"/>
        </w:rPr>
        <w:t xml:space="preserve"> </w:t>
      </w:r>
      <w:r w:rsidR="00F62E2D">
        <w:rPr>
          <w:sz w:val="28"/>
          <w:szCs w:val="28"/>
        </w:rPr>
        <w:t>г</w:t>
      </w:r>
      <w:r w:rsidR="00975857" w:rsidRPr="009E2740">
        <w:rPr>
          <w:sz w:val="28"/>
          <w:szCs w:val="28"/>
        </w:rPr>
        <w:t>осударственными заказчиками, действующими от имени Российской Федерации, субъекта Российской Федерации, или муниципальными заказчиками</w:t>
      </w:r>
      <w:r w:rsidR="00422A4B" w:rsidRPr="009E2740">
        <w:rPr>
          <w:sz w:val="28"/>
          <w:szCs w:val="28"/>
        </w:rPr>
        <w:t xml:space="preserve"> </w:t>
      </w:r>
      <w:r w:rsidRPr="009E2740">
        <w:rPr>
          <w:sz w:val="28"/>
          <w:szCs w:val="28"/>
        </w:rPr>
        <w:t>–</w:t>
      </w:r>
      <w:r w:rsidR="00975857" w:rsidRPr="009E2740">
        <w:rPr>
          <w:sz w:val="28"/>
          <w:szCs w:val="28"/>
        </w:rPr>
        <w:t xml:space="preserve"> со дня, следующего за днем доведения </w:t>
      </w:r>
      <w:r w:rsidR="00596B03" w:rsidRPr="009E2740">
        <w:rPr>
          <w:sz w:val="28"/>
          <w:szCs w:val="28"/>
        </w:rPr>
        <w:br/>
      </w:r>
      <w:r w:rsidR="00975857" w:rsidRPr="009E2740">
        <w:rPr>
          <w:sz w:val="28"/>
          <w:szCs w:val="28"/>
        </w:rPr>
        <w:t xml:space="preserve">до соответствующего заказчика объема прав в денежном выражении </w:t>
      </w:r>
      <w:r w:rsidR="00596B03" w:rsidRPr="009E2740">
        <w:rPr>
          <w:sz w:val="28"/>
          <w:szCs w:val="28"/>
        </w:rPr>
        <w:br/>
      </w:r>
      <w:r w:rsidR="00975857" w:rsidRPr="009E2740">
        <w:rPr>
          <w:sz w:val="28"/>
          <w:szCs w:val="28"/>
        </w:rPr>
        <w:t>на принятие и (или) исполнение обязательств в соответствии с бюджетным законодательством Российской Федерации;</w:t>
      </w:r>
    </w:p>
    <w:p w:rsidR="00975857" w:rsidRPr="0023153F" w:rsidRDefault="009E2740" w:rsidP="00753078">
      <w:pPr>
        <w:ind w:firstLine="709"/>
        <w:jc w:val="both"/>
        <w:rPr>
          <w:sz w:val="28"/>
          <w:szCs w:val="28"/>
        </w:rPr>
      </w:pPr>
      <w:r w:rsidRPr="009E2740">
        <w:rPr>
          <w:sz w:val="28"/>
          <w:szCs w:val="28"/>
        </w:rPr>
        <w:t>6.2.</w:t>
      </w:r>
      <w:r w:rsidR="00975857" w:rsidRPr="009E2740">
        <w:rPr>
          <w:sz w:val="28"/>
          <w:szCs w:val="28"/>
        </w:rPr>
        <w:t xml:space="preserve"> </w:t>
      </w:r>
      <w:r w:rsidR="00F62E2D">
        <w:rPr>
          <w:sz w:val="28"/>
          <w:szCs w:val="28"/>
        </w:rPr>
        <w:t>з</w:t>
      </w:r>
      <w:r w:rsidR="00975857" w:rsidRPr="009E2740">
        <w:rPr>
          <w:sz w:val="28"/>
          <w:szCs w:val="28"/>
        </w:rPr>
        <w:t>аказчиками, являющимися бюджетными учреждениями субъекта Российской Федерации</w:t>
      </w:r>
      <w:r w:rsidR="00F36BA4">
        <w:rPr>
          <w:sz w:val="28"/>
          <w:szCs w:val="28"/>
        </w:rPr>
        <w:t xml:space="preserve"> </w:t>
      </w:r>
      <w:r w:rsidR="00596B03" w:rsidRPr="009E2740">
        <w:rPr>
          <w:sz w:val="28"/>
          <w:szCs w:val="28"/>
        </w:rPr>
        <w:t>–</w:t>
      </w:r>
      <w:r w:rsidR="00975857" w:rsidRPr="009E2740">
        <w:rPr>
          <w:sz w:val="28"/>
          <w:szCs w:val="28"/>
        </w:rPr>
        <w:t xml:space="preserve"> со дня, следующего за днем утверждения плана финансово-хозяйственной деятельности учреждения или плана (программы) финансово-хозяйственной деятельности унитарного предприятия.</w:t>
      </w:r>
    </w:p>
    <w:p w:rsidR="00975857" w:rsidRPr="0023153F" w:rsidRDefault="00D1317E" w:rsidP="00753078">
      <w:pPr>
        <w:ind w:firstLine="709"/>
        <w:jc w:val="both"/>
        <w:rPr>
          <w:sz w:val="28"/>
          <w:szCs w:val="28"/>
        </w:rPr>
      </w:pPr>
      <w:r w:rsidRPr="00F56776">
        <w:rPr>
          <w:sz w:val="28"/>
          <w:szCs w:val="28"/>
        </w:rPr>
        <w:t xml:space="preserve">7. </w:t>
      </w:r>
      <w:r w:rsidR="00975857" w:rsidRPr="00F56776">
        <w:rPr>
          <w:sz w:val="28"/>
          <w:szCs w:val="28"/>
        </w:rPr>
        <w:t xml:space="preserve">Заказчики формируют, утверждают и размещают планы-графики </w:t>
      </w:r>
      <w:r w:rsidR="00F56776" w:rsidRPr="00F56776">
        <w:rPr>
          <w:sz w:val="28"/>
          <w:szCs w:val="28"/>
        </w:rPr>
        <w:t>в</w:t>
      </w:r>
      <w:r w:rsidR="00975857" w:rsidRPr="00F56776">
        <w:rPr>
          <w:sz w:val="28"/>
          <w:szCs w:val="28"/>
        </w:rPr>
        <w:t xml:space="preserve"> </w:t>
      </w:r>
      <w:r w:rsidR="00F56776" w:rsidRPr="00F56776">
        <w:rPr>
          <w:sz w:val="28"/>
          <w:szCs w:val="28"/>
        </w:rPr>
        <w:t>Е</w:t>
      </w:r>
      <w:r w:rsidR="00975857" w:rsidRPr="00F56776">
        <w:rPr>
          <w:sz w:val="28"/>
          <w:szCs w:val="28"/>
        </w:rPr>
        <w:t>диной информационной систем</w:t>
      </w:r>
      <w:r w:rsidR="00F56776" w:rsidRPr="00F56776">
        <w:rPr>
          <w:sz w:val="28"/>
          <w:szCs w:val="28"/>
        </w:rPr>
        <w:t>е</w:t>
      </w:r>
      <w:r w:rsidR="00975857" w:rsidRPr="00F56776">
        <w:rPr>
          <w:sz w:val="28"/>
          <w:szCs w:val="28"/>
        </w:rPr>
        <w:t xml:space="preserve"> </w:t>
      </w:r>
      <w:r w:rsidR="00F56776" w:rsidRPr="00F56776">
        <w:rPr>
          <w:sz w:val="28"/>
          <w:szCs w:val="28"/>
        </w:rPr>
        <w:t>в сфере закупок.</w:t>
      </w:r>
    </w:p>
    <w:p w:rsidR="009C3E11" w:rsidRPr="0023153F" w:rsidRDefault="009C3E11" w:rsidP="00753078">
      <w:pPr>
        <w:pStyle w:val="ConsPlusNormal"/>
        <w:ind w:firstLine="709"/>
        <w:jc w:val="both"/>
        <w:rPr>
          <w:szCs w:val="28"/>
        </w:rPr>
      </w:pPr>
      <w:r w:rsidRPr="0023153F">
        <w:rPr>
          <w:b/>
          <w:szCs w:val="28"/>
        </w:rPr>
        <w:t xml:space="preserve">Не позднее, чем за </w:t>
      </w:r>
      <w:r w:rsidR="009E2740">
        <w:rPr>
          <w:b/>
          <w:szCs w:val="28"/>
        </w:rPr>
        <w:t>4 (</w:t>
      </w:r>
      <w:r w:rsidRPr="0023153F">
        <w:rPr>
          <w:b/>
          <w:szCs w:val="28"/>
        </w:rPr>
        <w:t>четыре</w:t>
      </w:r>
      <w:r w:rsidR="009E2740">
        <w:rPr>
          <w:b/>
          <w:szCs w:val="28"/>
        </w:rPr>
        <w:t>)</w:t>
      </w:r>
      <w:r w:rsidRPr="0023153F">
        <w:rPr>
          <w:b/>
          <w:szCs w:val="28"/>
        </w:rPr>
        <w:t xml:space="preserve"> рабочих дня</w:t>
      </w:r>
      <w:r w:rsidRPr="0023153F">
        <w:rPr>
          <w:szCs w:val="28"/>
        </w:rPr>
        <w:t xml:space="preserve"> до окончания срока утверждения планов-графиков заказчики Тверской области представляют подписанные с использованием усиленной квалифицированной электронной подписи проекты планов-графиков в РИС «Web-торги-КС»</w:t>
      </w:r>
      <w:r w:rsidR="00F56776" w:rsidRPr="00F56776">
        <w:t xml:space="preserve"> </w:t>
      </w:r>
      <w:r w:rsidR="00F56776" w:rsidRPr="00F56776">
        <w:rPr>
          <w:szCs w:val="28"/>
        </w:rPr>
        <w:t>(далее – РИС «Web-торги-КС»)</w:t>
      </w:r>
      <w:r w:rsidRPr="0023153F">
        <w:rPr>
          <w:szCs w:val="28"/>
        </w:rPr>
        <w:t>.</w:t>
      </w:r>
    </w:p>
    <w:p w:rsidR="00174C25" w:rsidRPr="0023153F" w:rsidRDefault="00D1317E" w:rsidP="00753078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t xml:space="preserve">8. </w:t>
      </w:r>
      <w:r w:rsidR="00174C25" w:rsidRPr="0023153F">
        <w:rPr>
          <w:szCs w:val="28"/>
        </w:rPr>
        <w:t xml:space="preserve">Комитет согласовывает с использованием усиленной квалифицированной электронной подписи в региональной информационной системе проекты планов-графиков в течение </w:t>
      </w:r>
      <w:r w:rsidR="009E2740">
        <w:rPr>
          <w:szCs w:val="28"/>
        </w:rPr>
        <w:t>3 (</w:t>
      </w:r>
      <w:r w:rsidR="00174C25" w:rsidRPr="0023153F">
        <w:rPr>
          <w:szCs w:val="28"/>
        </w:rPr>
        <w:t>трех</w:t>
      </w:r>
      <w:r w:rsidR="009E2740">
        <w:rPr>
          <w:szCs w:val="28"/>
        </w:rPr>
        <w:t>)</w:t>
      </w:r>
      <w:r w:rsidR="00174C25" w:rsidRPr="0023153F">
        <w:rPr>
          <w:szCs w:val="28"/>
        </w:rPr>
        <w:t xml:space="preserve"> рабочих дней с даты </w:t>
      </w:r>
      <w:r w:rsidR="009B1492">
        <w:rPr>
          <w:szCs w:val="28"/>
        </w:rPr>
        <w:br/>
      </w:r>
      <w:r w:rsidR="00174C25" w:rsidRPr="0023153F">
        <w:rPr>
          <w:szCs w:val="28"/>
        </w:rPr>
        <w:t>их представления на согласование.</w:t>
      </w:r>
    </w:p>
    <w:p w:rsidR="00DF6D39" w:rsidRPr="0023153F" w:rsidRDefault="00D1317E" w:rsidP="007530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="00DF6D39" w:rsidRPr="0023153F">
        <w:rPr>
          <w:sz w:val="28"/>
          <w:szCs w:val="28"/>
        </w:rPr>
        <w:t xml:space="preserve">Планы-графики подлежат изменению </w:t>
      </w:r>
      <w:r w:rsidR="00DF6D39" w:rsidRPr="0023153F">
        <w:rPr>
          <w:b/>
          <w:sz w:val="28"/>
          <w:szCs w:val="28"/>
        </w:rPr>
        <w:t>при необходимости</w:t>
      </w:r>
      <w:r w:rsidR="00DF6D39" w:rsidRPr="0023153F">
        <w:rPr>
          <w:sz w:val="28"/>
          <w:szCs w:val="28"/>
        </w:rPr>
        <w:t>:</w:t>
      </w:r>
    </w:p>
    <w:p w:rsidR="00DF6D39" w:rsidRPr="0023153F" w:rsidRDefault="00F62E2D" w:rsidP="007530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9.1.</w:t>
      </w:r>
      <w:r w:rsidR="00DF6D39" w:rsidRPr="0023153F">
        <w:rPr>
          <w:sz w:val="28"/>
          <w:szCs w:val="28"/>
        </w:rPr>
        <w:t xml:space="preserve"> приведения их в соответствие в связи с изменением установленных требований к закупаемым заказчиками товарам, работам, услугам </w:t>
      </w:r>
      <w:r w:rsidR="00D1317E">
        <w:rPr>
          <w:sz w:val="28"/>
          <w:szCs w:val="28"/>
        </w:rPr>
        <w:br/>
      </w:r>
      <w:r w:rsidR="00DF6D39" w:rsidRPr="0023153F">
        <w:rPr>
          <w:sz w:val="28"/>
          <w:szCs w:val="28"/>
        </w:rPr>
        <w:t>(в том числе предельной цены товаров, работ, услуг) и (или) нормативных затрат на обеспечение функций государственных органов, органов управления государственными внебюджетными фондами, муниципальных органов;</w:t>
      </w:r>
    </w:p>
    <w:p w:rsidR="00DF6D39" w:rsidRPr="0023153F" w:rsidRDefault="00F62E2D" w:rsidP="00753078">
      <w:pPr>
        <w:ind w:firstLine="709"/>
        <w:jc w:val="both"/>
        <w:rPr>
          <w:sz w:val="28"/>
          <w:szCs w:val="28"/>
        </w:rPr>
      </w:pPr>
      <w:r w:rsidRPr="00384641">
        <w:rPr>
          <w:sz w:val="28"/>
          <w:szCs w:val="28"/>
        </w:rPr>
        <w:t>9.2.</w:t>
      </w:r>
      <w:r w:rsidR="00DF6D39" w:rsidRPr="00384641">
        <w:rPr>
          <w:sz w:val="28"/>
          <w:szCs w:val="28"/>
        </w:rPr>
        <w:t xml:space="preserve"> приведения их в соответствие в связи с изменением доведенного </w:t>
      </w:r>
      <w:r w:rsidR="00D1317E" w:rsidRPr="00384641">
        <w:rPr>
          <w:sz w:val="28"/>
          <w:szCs w:val="28"/>
        </w:rPr>
        <w:br/>
      </w:r>
      <w:r w:rsidR="00DF6D39" w:rsidRPr="00384641">
        <w:rPr>
          <w:sz w:val="28"/>
          <w:szCs w:val="28"/>
        </w:rPr>
        <w:t xml:space="preserve">до заказчика объема прав в денежном выражении на принятие и (или) исполнение обязательств в соответствии с бюджетным законодательством </w:t>
      </w:r>
      <w:r w:rsidR="00DF6D39" w:rsidRPr="00384641">
        <w:rPr>
          <w:sz w:val="28"/>
          <w:szCs w:val="28"/>
        </w:rPr>
        <w:lastRenderedPageBreak/>
        <w:t>Российской Федерации, изменением показателей планов (программ) финан</w:t>
      </w:r>
      <w:r w:rsidR="005D530C" w:rsidRPr="00384641">
        <w:rPr>
          <w:sz w:val="28"/>
          <w:szCs w:val="28"/>
        </w:rPr>
        <w:t xml:space="preserve">сово-хозяйственной деятельности, </w:t>
      </w:r>
      <w:r w:rsidR="00DF6D39" w:rsidRPr="00384641">
        <w:rPr>
          <w:sz w:val="28"/>
          <w:szCs w:val="28"/>
        </w:rPr>
        <w:t>изменением соответствующих решений и (или) соглашений о предоставлении субсидий;</w:t>
      </w:r>
    </w:p>
    <w:p w:rsidR="00DF6D39" w:rsidRPr="0023153F" w:rsidRDefault="00F62E2D" w:rsidP="007530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9.3.</w:t>
      </w:r>
      <w:r w:rsidR="00DF6D39" w:rsidRPr="0023153F">
        <w:rPr>
          <w:sz w:val="28"/>
          <w:szCs w:val="28"/>
        </w:rPr>
        <w:t xml:space="preserve"> реализации решения, принятого заказчиком по итогам общественного обсуждения закупки</w:t>
      </w:r>
    </w:p>
    <w:p w:rsidR="00DF6D39" w:rsidRPr="0023153F" w:rsidRDefault="00F62E2D" w:rsidP="007530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9.4.</w:t>
      </w:r>
      <w:r w:rsidR="00DF6D39" w:rsidRPr="0023153F">
        <w:rPr>
          <w:sz w:val="28"/>
          <w:szCs w:val="28"/>
        </w:rPr>
        <w:t xml:space="preserve"> использования в соответствии с законодательством Российской Федерации экономии, полученной при осуществлении закупки;</w:t>
      </w:r>
    </w:p>
    <w:p w:rsidR="00DF6D39" w:rsidRPr="0023153F" w:rsidRDefault="00F62E2D" w:rsidP="007530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9.5.</w:t>
      </w:r>
      <w:r w:rsidR="00DF6D39" w:rsidRPr="0023153F">
        <w:rPr>
          <w:sz w:val="28"/>
          <w:szCs w:val="28"/>
        </w:rPr>
        <w:t xml:space="preserve"> в иных случаях, установленных порядком, предусмотренным </w:t>
      </w:r>
      <w:r w:rsidR="00451189" w:rsidRPr="0023153F">
        <w:rPr>
          <w:sz w:val="28"/>
          <w:szCs w:val="28"/>
        </w:rPr>
        <w:t>Федеральным законом 44-ФЗ.</w:t>
      </w:r>
    </w:p>
    <w:p w:rsidR="00ED3724" w:rsidRPr="0023153F" w:rsidRDefault="00DF6D39" w:rsidP="00753078">
      <w:pPr>
        <w:ind w:firstLine="709"/>
        <w:jc w:val="both"/>
        <w:rPr>
          <w:sz w:val="28"/>
          <w:szCs w:val="28"/>
        </w:rPr>
      </w:pPr>
      <w:r w:rsidRPr="0023153F">
        <w:rPr>
          <w:sz w:val="28"/>
          <w:szCs w:val="28"/>
        </w:rPr>
        <w:t>Внесение изменений в план-график может осуществляться не позднее</w:t>
      </w:r>
      <w:r w:rsidR="000B172B" w:rsidRPr="0023153F">
        <w:rPr>
          <w:sz w:val="28"/>
          <w:szCs w:val="28"/>
        </w:rPr>
        <w:t>,</w:t>
      </w:r>
      <w:r w:rsidRPr="0023153F">
        <w:rPr>
          <w:sz w:val="28"/>
          <w:szCs w:val="28"/>
        </w:rPr>
        <w:t xml:space="preserve"> чем за один день до дня размещения в единой информационной системе извещения об осуществлении закупки </w:t>
      </w:r>
      <w:r w:rsidR="000B172B" w:rsidRPr="0023153F">
        <w:rPr>
          <w:sz w:val="28"/>
          <w:szCs w:val="28"/>
        </w:rPr>
        <w:t>(</w:t>
      </w:r>
      <w:r w:rsidRPr="0023153F">
        <w:rPr>
          <w:sz w:val="28"/>
          <w:szCs w:val="28"/>
        </w:rPr>
        <w:t>направления приглашения принять участие в определении поставщика (подрядчика, исполнителя) закрытым способом</w:t>
      </w:r>
      <w:r w:rsidR="000B172B" w:rsidRPr="0023153F">
        <w:rPr>
          <w:sz w:val="28"/>
          <w:szCs w:val="28"/>
        </w:rPr>
        <w:t>),</w:t>
      </w:r>
      <w:r w:rsidRPr="0023153F">
        <w:rPr>
          <w:sz w:val="28"/>
          <w:szCs w:val="28"/>
        </w:rPr>
        <w:t xml:space="preserve"> либо в случае заключения контракта с единственным поставщиком (подрядчиком, исполнителем) в соответствии с частью 1 статьи 93 Федерального закона - не позднее чем за один день до дня заключения контракта.</w:t>
      </w:r>
    </w:p>
    <w:p w:rsidR="009355AD" w:rsidRPr="0023153F" w:rsidRDefault="00D1317E" w:rsidP="00753078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10. </w:t>
      </w:r>
      <w:r w:rsidR="009355AD" w:rsidRPr="0023153F">
        <w:rPr>
          <w:sz w:val="28"/>
          <w:szCs w:val="28"/>
        </w:rPr>
        <w:t xml:space="preserve">В случае осуществления закупки у единственного поставщика (подрядчика, исполнителя) в соответствии с пунктом 9 части 1 статьи 93 Федерального закона №44-ФЗ внесение изменений в план-график осуществляется </w:t>
      </w:r>
      <w:r w:rsidR="009355AD" w:rsidRPr="0023153F">
        <w:rPr>
          <w:b/>
          <w:sz w:val="28"/>
          <w:szCs w:val="28"/>
        </w:rPr>
        <w:t>не позднее дня заключения контракта.</w:t>
      </w:r>
    </w:p>
    <w:p w:rsidR="006105FF" w:rsidRPr="0023153F" w:rsidRDefault="006105FF" w:rsidP="00753078">
      <w:pPr>
        <w:pStyle w:val="ConsPlusNormal"/>
        <w:ind w:firstLine="709"/>
        <w:jc w:val="both"/>
        <w:rPr>
          <w:szCs w:val="28"/>
        </w:rPr>
      </w:pPr>
      <w:r w:rsidRPr="0023153F">
        <w:rPr>
          <w:szCs w:val="28"/>
        </w:rPr>
        <w:t>Изменения в планы-графики утверждаются с использованием усиленной квалифицированной электронной подписи в РИС «Web-торги-КС».</w:t>
      </w:r>
    </w:p>
    <w:p w:rsidR="006105FF" w:rsidRPr="0023153F" w:rsidRDefault="006105FF" w:rsidP="00753078">
      <w:pPr>
        <w:pStyle w:val="ConsPlusNormal"/>
        <w:ind w:firstLine="709"/>
        <w:jc w:val="both"/>
        <w:rPr>
          <w:szCs w:val="28"/>
        </w:rPr>
      </w:pPr>
      <w:r w:rsidRPr="0023153F">
        <w:rPr>
          <w:szCs w:val="28"/>
        </w:rPr>
        <w:t xml:space="preserve">Комитет в течение трех рабочих дней с даты получения проектов изменений согласовывает проекты изменений в планы-графики </w:t>
      </w:r>
      <w:r w:rsidR="00762903">
        <w:rPr>
          <w:szCs w:val="28"/>
        </w:rPr>
        <w:br/>
      </w:r>
      <w:r w:rsidRPr="0023153F">
        <w:rPr>
          <w:szCs w:val="28"/>
        </w:rPr>
        <w:t>в электронном виде с использованием усиленной квалифицированной электронной подписи в РИС «Web-торги-КС».</w:t>
      </w:r>
    </w:p>
    <w:p w:rsidR="004A4833" w:rsidRPr="0023153F" w:rsidRDefault="00762903" w:rsidP="00753078">
      <w:pPr>
        <w:ind w:firstLine="709"/>
        <w:jc w:val="both"/>
        <w:rPr>
          <w:color w:val="000000"/>
          <w:sz w:val="28"/>
          <w:szCs w:val="28"/>
        </w:rPr>
      </w:pPr>
      <w:r w:rsidRPr="00762903">
        <w:rPr>
          <w:color w:val="000000"/>
          <w:sz w:val="28"/>
          <w:szCs w:val="28"/>
          <w:shd w:val="clear" w:color="auto" w:fill="FFFFFF"/>
        </w:rPr>
        <w:t>11.</w:t>
      </w:r>
      <w:r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4A4833" w:rsidRPr="0023153F">
        <w:rPr>
          <w:b/>
          <w:color w:val="000000"/>
          <w:sz w:val="28"/>
          <w:szCs w:val="28"/>
          <w:shd w:val="clear" w:color="auto" w:fill="FFFFFF"/>
        </w:rPr>
        <w:t>Общественное обсуждение закупки начинается с момента размещения в единой информационной системе плана-графика</w:t>
      </w:r>
      <w:r w:rsidR="004A4833" w:rsidRPr="0023153F">
        <w:rPr>
          <w:color w:val="000000"/>
          <w:sz w:val="28"/>
          <w:szCs w:val="28"/>
          <w:shd w:val="clear" w:color="auto" w:fill="FFFFFF"/>
        </w:rPr>
        <w:t>, содержащего информацию о закупке, подлежащей общественному обсуждению (о</w:t>
      </w:r>
      <w:r w:rsidR="004A4833" w:rsidRPr="0023153F">
        <w:rPr>
          <w:color w:val="000000"/>
          <w:sz w:val="28"/>
          <w:szCs w:val="28"/>
        </w:rPr>
        <w:t>бщественное обсуждение закупок проводится в случае проведения конкурсов и аукционов при начальной (максимальной) цене контракта</w:t>
      </w:r>
      <w:r w:rsidR="003C04FC">
        <w:rPr>
          <w:color w:val="000000"/>
          <w:sz w:val="28"/>
          <w:szCs w:val="28"/>
        </w:rPr>
        <w:t xml:space="preserve"> (далее – НМЦК)</w:t>
      </w:r>
      <w:r w:rsidR="004A4833" w:rsidRPr="0023153F">
        <w:rPr>
          <w:color w:val="000000"/>
          <w:sz w:val="28"/>
          <w:szCs w:val="28"/>
        </w:rPr>
        <w:t xml:space="preserve">, составляющей </w:t>
      </w:r>
      <w:r w:rsidR="007C4B20">
        <w:rPr>
          <w:color w:val="000000"/>
          <w:sz w:val="28"/>
          <w:szCs w:val="28"/>
        </w:rPr>
        <w:t>2 (</w:t>
      </w:r>
      <w:r w:rsidR="004A4833" w:rsidRPr="0023153F">
        <w:rPr>
          <w:color w:val="000000"/>
          <w:sz w:val="28"/>
          <w:szCs w:val="28"/>
        </w:rPr>
        <w:t>два</w:t>
      </w:r>
      <w:r w:rsidR="007C4B20">
        <w:rPr>
          <w:color w:val="000000"/>
          <w:sz w:val="28"/>
          <w:szCs w:val="28"/>
        </w:rPr>
        <w:t>)</w:t>
      </w:r>
      <w:r w:rsidR="004A4833" w:rsidRPr="0023153F">
        <w:rPr>
          <w:color w:val="000000"/>
          <w:sz w:val="28"/>
          <w:szCs w:val="28"/>
        </w:rPr>
        <w:t xml:space="preserve"> миллиарда рублей и более, исключени</w:t>
      </w:r>
      <w:r w:rsidR="00F831B2">
        <w:rPr>
          <w:color w:val="000000"/>
          <w:sz w:val="28"/>
          <w:szCs w:val="28"/>
        </w:rPr>
        <w:t>е</w:t>
      </w:r>
      <w:r w:rsidR="004A4833" w:rsidRPr="0023153F">
        <w:rPr>
          <w:color w:val="000000"/>
          <w:sz w:val="28"/>
          <w:szCs w:val="28"/>
        </w:rPr>
        <w:t xml:space="preserve"> составляют случаи осуществления закупок путем проведения закрытых способов определения поставщиков (подрядчиков, исполнителей)</w:t>
      </w:r>
      <w:r w:rsidR="00821A88" w:rsidRPr="0023153F">
        <w:rPr>
          <w:color w:val="000000"/>
          <w:sz w:val="28"/>
          <w:szCs w:val="28"/>
        </w:rPr>
        <w:t>.</w:t>
      </w:r>
    </w:p>
    <w:p w:rsidR="00FC58D0" w:rsidRPr="0023153F" w:rsidRDefault="00762903" w:rsidP="0075307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12. </w:t>
      </w:r>
      <w:r w:rsidR="00EF4E35" w:rsidRPr="0023153F">
        <w:rPr>
          <w:color w:val="000000"/>
          <w:sz w:val="28"/>
          <w:szCs w:val="28"/>
        </w:rPr>
        <w:t>При формировании плана-графика закупок Заказчик вправе создавать единичные</w:t>
      </w:r>
      <w:r>
        <w:rPr>
          <w:color w:val="000000"/>
          <w:sz w:val="28"/>
          <w:szCs w:val="28"/>
        </w:rPr>
        <w:t xml:space="preserve"> </w:t>
      </w:r>
      <w:r w:rsidR="00EF4E35" w:rsidRPr="0023153F">
        <w:rPr>
          <w:color w:val="000000"/>
          <w:sz w:val="28"/>
          <w:szCs w:val="28"/>
        </w:rPr>
        <w:t>(1 позиция плана-графика предусматривает осуществление 1 закупки) и укрупненные позиции (1 позиция плана-графика предусматривает осуществление нескольких закупок)</w:t>
      </w:r>
      <w:r w:rsidR="00505C73" w:rsidRPr="0023153F">
        <w:rPr>
          <w:color w:val="000000"/>
          <w:sz w:val="28"/>
          <w:szCs w:val="28"/>
        </w:rPr>
        <w:t>.</w:t>
      </w:r>
    </w:p>
    <w:p w:rsidR="00FC58D0" w:rsidRPr="0023153F" w:rsidRDefault="00B92A1D" w:rsidP="00753078">
      <w:pPr>
        <w:ind w:firstLine="709"/>
        <w:jc w:val="both"/>
        <w:rPr>
          <w:b/>
          <w:color w:val="000000"/>
          <w:sz w:val="28"/>
          <w:szCs w:val="28"/>
        </w:rPr>
      </w:pPr>
      <w:r w:rsidRPr="00B92A1D">
        <w:rPr>
          <w:color w:val="000000"/>
          <w:sz w:val="28"/>
          <w:szCs w:val="28"/>
        </w:rPr>
        <w:t>13.</w:t>
      </w:r>
      <w:r>
        <w:rPr>
          <w:b/>
          <w:color w:val="000000"/>
          <w:sz w:val="28"/>
          <w:szCs w:val="28"/>
        </w:rPr>
        <w:t xml:space="preserve"> </w:t>
      </w:r>
      <w:r w:rsidR="00FC58D0" w:rsidRPr="0023153F">
        <w:rPr>
          <w:b/>
          <w:color w:val="000000"/>
          <w:sz w:val="28"/>
          <w:szCs w:val="28"/>
        </w:rPr>
        <w:t>В план-график в форме отдельной закупки включается информация:</w:t>
      </w:r>
    </w:p>
    <w:p w:rsidR="00FC58D0" w:rsidRPr="0023153F" w:rsidRDefault="007C4B20" w:rsidP="007530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13.1.</w:t>
      </w:r>
      <w:r w:rsidR="00FC58D0" w:rsidRPr="0023153F">
        <w:rPr>
          <w:sz w:val="28"/>
          <w:szCs w:val="28"/>
        </w:rPr>
        <w:t xml:space="preserve"> о закупке, по результатам которой заключается контракт, предметом которого являются приобретение объектов недвижимого имущества, подготовка проектной документации и (или) выполнение </w:t>
      </w:r>
      <w:r w:rsidR="00FC58D0" w:rsidRPr="0023153F">
        <w:rPr>
          <w:sz w:val="28"/>
          <w:szCs w:val="28"/>
        </w:rPr>
        <w:lastRenderedPageBreak/>
        <w:t xml:space="preserve">инженерных изысканий, выполнение работ по строительству, реконструкции </w:t>
      </w:r>
      <w:r w:rsidR="00B92A1D">
        <w:rPr>
          <w:sz w:val="28"/>
          <w:szCs w:val="28"/>
        </w:rPr>
        <w:br/>
      </w:r>
      <w:r w:rsidR="00FC58D0" w:rsidRPr="0023153F">
        <w:rPr>
          <w:sz w:val="28"/>
          <w:szCs w:val="28"/>
        </w:rPr>
        <w:t xml:space="preserve">и (или) капитальному ремонту, сносу объекта капитального строительства </w:t>
      </w:r>
      <w:r w:rsidR="00B92A1D">
        <w:rPr>
          <w:sz w:val="28"/>
          <w:szCs w:val="28"/>
        </w:rPr>
        <w:br/>
      </w:r>
      <w:r w:rsidR="00FC58D0" w:rsidRPr="0023153F">
        <w:rPr>
          <w:sz w:val="28"/>
          <w:szCs w:val="28"/>
        </w:rPr>
        <w:t>(в том числе линейного объекта), а также контракт, предусмотренный</w:t>
      </w:r>
      <w:r w:rsidR="00B92A1D">
        <w:rPr>
          <w:sz w:val="28"/>
          <w:szCs w:val="28"/>
        </w:rPr>
        <w:t xml:space="preserve"> </w:t>
      </w:r>
      <w:r w:rsidR="00FC58D0" w:rsidRPr="00B92A1D">
        <w:rPr>
          <w:sz w:val="28"/>
          <w:szCs w:val="28"/>
        </w:rPr>
        <w:t>частями 16</w:t>
      </w:r>
      <w:r w:rsidR="00B92A1D">
        <w:rPr>
          <w:sz w:val="28"/>
          <w:szCs w:val="28"/>
        </w:rPr>
        <w:t xml:space="preserve"> </w:t>
      </w:r>
      <w:r w:rsidR="00FC58D0" w:rsidRPr="0023153F">
        <w:rPr>
          <w:sz w:val="28"/>
          <w:szCs w:val="28"/>
        </w:rPr>
        <w:t>(если контракт жизненного цикла предусматривает проектирование, строительство, реконструкцию, капитальный ремонт объекта капитального строительства),</w:t>
      </w:r>
      <w:r w:rsidR="00B92A1D">
        <w:rPr>
          <w:sz w:val="28"/>
          <w:szCs w:val="28"/>
        </w:rPr>
        <w:t xml:space="preserve"> </w:t>
      </w:r>
      <w:r w:rsidR="00FC58D0" w:rsidRPr="00B92A1D">
        <w:rPr>
          <w:sz w:val="28"/>
          <w:szCs w:val="28"/>
        </w:rPr>
        <w:t>16.1 статьи 34</w:t>
      </w:r>
      <w:r w:rsidR="00B92A1D" w:rsidRPr="00B92A1D">
        <w:rPr>
          <w:sz w:val="28"/>
          <w:szCs w:val="28"/>
        </w:rPr>
        <w:t xml:space="preserve"> </w:t>
      </w:r>
      <w:r w:rsidR="00FC58D0" w:rsidRPr="0023153F">
        <w:rPr>
          <w:sz w:val="28"/>
          <w:szCs w:val="28"/>
        </w:rPr>
        <w:t>и</w:t>
      </w:r>
      <w:r w:rsidR="00B92A1D">
        <w:rPr>
          <w:sz w:val="28"/>
          <w:szCs w:val="28"/>
        </w:rPr>
        <w:t xml:space="preserve"> </w:t>
      </w:r>
      <w:r w:rsidR="00FC58D0" w:rsidRPr="00B92A1D">
        <w:rPr>
          <w:sz w:val="28"/>
          <w:szCs w:val="28"/>
        </w:rPr>
        <w:t>частями 56</w:t>
      </w:r>
      <w:r w:rsidR="00B92A1D" w:rsidRPr="00B92A1D">
        <w:rPr>
          <w:sz w:val="28"/>
          <w:szCs w:val="28"/>
        </w:rPr>
        <w:t xml:space="preserve"> </w:t>
      </w:r>
      <w:r w:rsidR="00FC58D0" w:rsidRPr="0023153F">
        <w:rPr>
          <w:sz w:val="28"/>
          <w:szCs w:val="28"/>
        </w:rPr>
        <w:t>и</w:t>
      </w:r>
      <w:r w:rsidR="00B92A1D">
        <w:rPr>
          <w:sz w:val="28"/>
          <w:szCs w:val="28"/>
        </w:rPr>
        <w:t xml:space="preserve"> </w:t>
      </w:r>
      <w:r w:rsidR="00FC58D0" w:rsidRPr="00B92A1D">
        <w:rPr>
          <w:sz w:val="28"/>
          <w:szCs w:val="28"/>
        </w:rPr>
        <w:t>63.1 статьи 112</w:t>
      </w:r>
      <w:r w:rsidR="00B92A1D" w:rsidRPr="00B92A1D">
        <w:rPr>
          <w:sz w:val="28"/>
          <w:szCs w:val="28"/>
        </w:rPr>
        <w:t xml:space="preserve"> З</w:t>
      </w:r>
      <w:r w:rsidR="00FC58D0" w:rsidRPr="0023153F">
        <w:rPr>
          <w:sz w:val="28"/>
          <w:szCs w:val="28"/>
        </w:rPr>
        <w:t>акона</w:t>
      </w:r>
      <w:r w:rsidR="00B92A1D">
        <w:rPr>
          <w:sz w:val="28"/>
          <w:szCs w:val="28"/>
        </w:rPr>
        <w:t xml:space="preserve"> № 44-ФЗ</w:t>
      </w:r>
      <w:r w:rsidR="00FC58D0" w:rsidRPr="0023153F">
        <w:rPr>
          <w:sz w:val="28"/>
          <w:szCs w:val="28"/>
        </w:rPr>
        <w:t>;</w:t>
      </w:r>
    </w:p>
    <w:p w:rsidR="00FC58D0" w:rsidRPr="0023153F" w:rsidRDefault="007C4B20" w:rsidP="007530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13.2.</w:t>
      </w:r>
      <w:r w:rsidR="00FC58D0" w:rsidRPr="0023153F">
        <w:rPr>
          <w:sz w:val="28"/>
          <w:szCs w:val="28"/>
        </w:rPr>
        <w:t xml:space="preserve"> о закупке, предусматривающей заключение энергосервисного контракта (отдельно от закупок товаров, работ, услуг, относящихся к сфере деятельности субъектов естественных монополий, услуг по водоснабжению, водоотведению, теплоснабжению, газоснабжению, по подключению (присоединению) к сетям инженерно-технического обеспечения </w:t>
      </w:r>
      <w:r w:rsidR="00B92A1D">
        <w:rPr>
          <w:sz w:val="28"/>
          <w:szCs w:val="28"/>
        </w:rPr>
        <w:br/>
      </w:r>
      <w:r w:rsidR="00FC58D0" w:rsidRPr="0023153F">
        <w:rPr>
          <w:sz w:val="28"/>
          <w:szCs w:val="28"/>
        </w:rPr>
        <w:t>по регулируемым в соответствии с законодательством Российской Федерации ценам (тарифам), а также от закупок электрической энергии, мазута, угля и закупок топлива, используемого в целях выработки энергии);</w:t>
      </w:r>
    </w:p>
    <w:p w:rsidR="00FC58D0" w:rsidRPr="0023153F" w:rsidRDefault="007C4B20" w:rsidP="00753078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13.3.</w:t>
      </w:r>
      <w:r w:rsidR="00FC58D0" w:rsidRPr="0023153F">
        <w:rPr>
          <w:color w:val="000000"/>
          <w:sz w:val="28"/>
          <w:szCs w:val="28"/>
        </w:rPr>
        <w:t xml:space="preserve"> о каждом лоте, выделяемом в соответствии с </w:t>
      </w:r>
      <w:r w:rsidR="00B05371">
        <w:rPr>
          <w:color w:val="000000"/>
          <w:sz w:val="28"/>
          <w:szCs w:val="28"/>
        </w:rPr>
        <w:t>Законом № 44-ФЗ</w:t>
      </w:r>
      <w:r w:rsidR="00FC58D0" w:rsidRPr="0023153F">
        <w:rPr>
          <w:color w:val="000000"/>
          <w:sz w:val="28"/>
          <w:szCs w:val="28"/>
        </w:rPr>
        <w:t>;</w:t>
      </w:r>
    </w:p>
    <w:p w:rsidR="00FC58D0" w:rsidRPr="0023153F" w:rsidRDefault="007C4B20" w:rsidP="007530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13.4.</w:t>
      </w:r>
      <w:r w:rsidR="00FC58D0" w:rsidRPr="0023153F">
        <w:rPr>
          <w:sz w:val="28"/>
          <w:szCs w:val="28"/>
        </w:rPr>
        <w:t xml:space="preserve"> о закупках, которые планируется осуществлять в соответствии </w:t>
      </w:r>
      <w:r w:rsidR="00CD30D4">
        <w:rPr>
          <w:sz w:val="28"/>
          <w:szCs w:val="28"/>
        </w:rPr>
        <w:br/>
      </w:r>
      <w:r w:rsidR="00FC58D0" w:rsidRPr="0023153F">
        <w:rPr>
          <w:sz w:val="28"/>
          <w:szCs w:val="28"/>
        </w:rPr>
        <w:t>с</w:t>
      </w:r>
      <w:r w:rsidR="00DF566A">
        <w:rPr>
          <w:sz w:val="28"/>
          <w:szCs w:val="28"/>
        </w:rPr>
        <w:t xml:space="preserve"> </w:t>
      </w:r>
      <w:r w:rsidR="00FC58D0" w:rsidRPr="00CD30D4">
        <w:rPr>
          <w:sz w:val="28"/>
          <w:szCs w:val="28"/>
        </w:rPr>
        <w:t xml:space="preserve">подпунктом </w:t>
      </w:r>
      <w:r w:rsidR="00DF566A" w:rsidRPr="00CD30D4">
        <w:rPr>
          <w:sz w:val="28"/>
          <w:szCs w:val="28"/>
        </w:rPr>
        <w:t>«</w:t>
      </w:r>
      <w:r w:rsidR="00FC58D0" w:rsidRPr="00CD30D4">
        <w:rPr>
          <w:sz w:val="28"/>
          <w:szCs w:val="28"/>
        </w:rPr>
        <w:t>г</w:t>
      </w:r>
      <w:r w:rsidR="00DF566A" w:rsidRPr="00CD30D4">
        <w:rPr>
          <w:sz w:val="28"/>
          <w:szCs w:val="28"/>
        </w:rPr>
        <w:t>»</w:t>
      </w:r>
      <w:r w:rsidR="00FC58D0" w:rsidRPr="00CD30D4">
        <w:rPr>
          <w:sz w:val="28"/>
          <w:szCs w:val="28"/>
        </w:rPr>
        <w:t xml:space="preserve"> пункта 2 части 10 статьи 24</w:t>
      </w:r>
      <w:r w:rsidR="00FC58D0" w:rsidRPr="0023153F">
        <w:rPr>
          <w:sz w:val="28"/>
          <w:szCs w:val="28"/>
        </w:rPr>
        <w:t>),</w:t>
      </w:r>
      <w:r w:rsidR="00DF566A">
        <w:rPr>
          <w:sz w:val="28"/>
          <w:szCs w:val="28"/>
        </w:rPr>
        <w:t xml:space="preserve"> </w:t>
      </w:r>
      <w:r w:rsidR="00FC58D0" w:rsidRPr="00CD30D4">
        <w:rPr>
          <w:sz w:val="28"/>
          <w:szCs w:val="28"/>
        </w:rPr>
        <w:t>пунктами 4</w:t>
      </w:r>
      <w:r w:rsidR="00DF566A" w:rsidRPr="00CD30D4">
        <w:rPr>
          <w:sz w:val="28"/>
          <w:szCs w:val="28"/>
        </w:rPr>
        <w:t xml:space="preserve"> </w:t>
      </w:r>
      <w:r w:rsidR="00FC58D0" w:rsidRPr="0023153F">
        <w:rPr>
          <w:sz w:val="28"/>
          <w:szCs w:val="28"/>
        </w:rPr>
        <w:t>(за исключением закупки у единственного поставщика на сумму, предусмотренную</w:t>
      </w:r>
      <w:r w:rsidR="00DF566A">
        <w:rPr>
          <w:sz w:val="28"/>
          <w:szCs w:val="28"/>
        </w:rPr>
        <w:t xml:space="preserve"> </w:t>
      </w:r>
      <w:r w:rsidR="00FC58D0" w:rsidRPr="00CD30D4">
        <w:rPr>
          <w:sz w:val="28"/>
          <w:szCs w:val="28"/>
        </w:rPr>
        <w:t>частью 12 статьи 93</w:t>
      </w:r>
      <w:r w:rsidR="00DF566A" w:rsidRPr="00CD30D4">
        <w:rPr>
          <w:sz w:val="28"/>
          <w:szCs w:val="28"/>
        </w:rPr>
        <w:t xml:space="preserve"> З</w:t>
      </w:r>
      <w:r w:rsidR="00FC58D0" w:rsidRPr="0023153F">
        <w:rPr>
          <w:sz w:val="28"/>
          <w:szCs w:val="28"/>
        </w:rPr>
        <w:t>акона</w:t>
      </w:r>
      <w:r w:rsidR="00DF566A">
        <w:rPr>
          <w:sz w:val="28"/>
          <w:szCs w:val="28"/>
        </w:rPr>
        <w:t xml:space="preserve"> № 44-ФЗ</w:t>
      </w:r>
      <w:r w:rsidR="00FC58D0" w:rsidRPr="0023153F">
        <w:rPr>
          <w:sz w:val="28"/>
          <w:szCs w:val="28"/>
        </w:rPr>
        <w:t>),</w:t>
      </w:r>
      <w:r w:rsidR="000973CF">
        <w:rPr>
          <w:sz w:val="28"/>
          <w:szCs w:val="28"/>
        </w:rPr>
        <w:t xml:space="preserve"> </w:t>
      </w:r>
      <w:r w:rsidR="00FC58D0" w:rsidRPr="00CD30D4">
        <w:rPr>
          <w:sz w:val="28"/>
          <w:szCs w:val="28"/>
        </w:rPr>
        <w:t>5</w:t>
      </w:r>
      <w:r w:rsidR="000973CF" w:rsidRPr="00CD30D4">
        <w:rPr>
          <w:sz w:val="28"/>
          <w:szCs w:val="28"/>
        </w:rPr>
        <w:t xml:space="preserve"> </w:t>
      </w:r>
      <w:r w:rsidR="00FC58D0" w:rsidRPr="0023153F">
        <w:rPr>
          <w:sz w:val="28"/>
          <w:szCs w:val="28"/>
        </w:rPr>
        <w:t>(за исключением закупки у единственного поставщика на сумму, предусмотренную</w:t>
      </w:r>
      <w:r w:rsidR="000973CF">
        <w:rPr>
          <w:sz w:val="28"/>
          <w:szCs w:val="28"/>
        </w:rPr>
        <w:t xml:space="preserve"> </w:t>
      </w:r>
      <w:r w:rsidR="00FC58D0" w:rsidRPr="00CD30D4">
        <w:rPr>
          <w:sz w:val="28"/>
          <w:szCs w:val="28"/>
        </w:rPr>
        <w:t>частью 12 статьи 93</w:t>
      </w:r>
      <w:r w:rsidR="000973CF" w:rsidRPr="00CD30D4">
        <w:rPr>
          <w:sz w:val="28"/>
          <w:szCs w:val="28"/>
        </w:rPr>
        <w:t xml:space="preserve"> З</w:t>
      </w:r>
      <w:r w:rsidR="00FC58D0" w:rsidRPr="0023153F">
        <w:rPr>
          <w:sz w:val="28"/>
          <w:szCs w:val="28"/>
        </w:rPr>
        <w:t>акона</w:t>
      </w:r>
      <w:r w:rsidR="000973CF">
        <w:rPr>
          <w:sz w:val="28"/>
          <w:szCs w:val="28"/>
        </w:rPr>
        <w:t xml:space="preserve"> </w:t>
      </w:r>
      <w:r w:rsidR="00CD30D4">
        <w:rPr>
          <w:sz w:val="28"/>
          <w:szCs w:val="28"/>
        </w:rPr>
        <w:br/>
      </w:r>
      <w:r w:rsidR="000973CF">
        <w:rPr>
          <w:sz w:val="28"/>
          <w:szCs w:val="28"/>
        </w:rPr>
        <w:t>№ 44-ФЗ</w:t>
      </w:r>
      <w:r w:rsidR="00FC58D0" w:rsidRPr="0023153F">
        <w:rPr>
          <w:sz w:val="28"/>
          <w:szCs w:val="28"/>
        </w:rPr>
        <w:t>),</w:t>
      </w:r>
      <w:r w:rsidR="000973CF">
        <w:rPr>
          <w:sz w:val="28"/>
          <w:szCs w:val="28"/>
        </w:rPr>
        <w:t xml:space="preserve"> </w:t>
      </w:r>
      <w:r w:rsidR="00FC58D0" w:rsidRPr="00CD30D4">
        <w:rPr>
          <w:sz w:val="28"/>
          <w:szCs w:val="28"/>
        </w:rPr>
        <w:t>23</w:t>
      </w:r>
      <w:r w:rsidR="00FC58D0" w:rsidRPr="0023153F">
        <w:rPr>
          <w:sz w:val="28"/>
          <w:szCs w:val="28"/>
        </w:rPr>
        <w:t>,</w:t>
      </w:r>
      <w:r w:rsidR="000973CF">
        <w:rPr>
          <w:sz w:val="28"/>
          <w:szCs w:val="28"/>
        </w:rPr>
        <w:t xml:space="preserve"> </w:t>
      </w:r>
      <w:r w:rsidR="00FC58D0" w:rsidRPr="00CD30D4">
        <w:rPr>
          <w:sz w:val="28"/>
          <w:szCs w:val="28"/>
        </w:rPr>
        <w:t>26</w:t>
      </w:r>
      <w:r w:rsidR="00FC58D0" w:rsidRPr="0023153F">
        <w:rPr>
          <w:sz w:val="28"/>
          <w:szCs w:val="28"/>
        </w:rPr>
        <w:t>,</w:t>
      </w:r>
      <w:r w:rsidR="000973CF">
        <w:rPr>
          <w:sz w:val="28"/>
          <w:szCs w:val="28"/>
        </w:rPr>
        <w:t xml:space="preserve"> </w:t>
      </w:r>
      <w:hyperlink r:id="rId8" w:anchor="dst101788" w:history="1">
        <w:r w:rsidR="00FC58D0" w:rsidRPr="00CD30D4">
          <w:rPr>
            <w:sz w:val="28"/>
            <w:szCs w:val="28"/>
          </w:rPr>
          <w:t>33</w:t>
        </w:r>
      </w:hyperlink>
      <w:r w:rsidR="00FC58D0" w:rsidRPr="0023153F">
        <w:rPr>
          <w:sz w:val="28"/>
          <w:szCs w:val="28"/>
        </w:rPr>
        <w:t>,</w:t>
      </w:r>
      <w:r w:rsidR="000973CF">
        <w:rPr>
          <w:sz w:val="28"/>
          <w:szCs w:val="28"/>
        </w:rPr>
        <w:t xml:space="preserve"> </w:t>
      </w:r>
      <w:r w:rsidR="00FC58D0" w:rsidRPr="00CD30D4">
        <w:rPr>
          <w:sz w:val="28"/>
          <w:szCs w:val="28"/>
        </w:rPr>
        <w:t>42</w:t>
      </w:r>
      <w:r w:rsidR="000973CF" w:rsidRPr="00CD30D4">
        <w:rPr>
          <w:sz w:val="28"/>
          <w:szCs w:val="28"/>
        </w:rPr>
        <w:t xml:space="preserve"> </w:t>
      </w:r>
      <w:r w:rsidR="00FC58D0" w:rsidRPr="0023153F">
        <w:rPr>
          <w:sz w:val="28"/>
          <w:szCs w:val="28"/>
        </w:rPr>
        <w:t>и</w:t>
      </w:r>
      <w:r w:rsidR="000973CF">
        <w:rPr>
          <w:sz w:val="28"/>
          <w:szCs w:val="28"/>
        </w:rPr>
        <w:t xml:space="preserve"> </w:t>
      </w:r>
      <w:r w:rsidR="00FC58D0" w:rsidRPr="00CD30D4">
        <w:rPr>
          <w:sz w:val="28"/>
          <w:szCs w:val="28"/>
        </w:rPr>
        <w:t>44 части 1</w:t>
      </w:r>
      <w:r w:rsidR="000973CF" w:rsidRPr="00CD30D4">
        <w:rPr>
          <w:sz w:val="28"/>
          <w:szCs w:val="28"/>
        </w:rPr>
        <w:t xml:space="preserve"> </w:t>
      </w:r>
      <w:r w:rsidR="00FC58D0" w:rsidRPr="0023153F">
        <w:rPr>
          <w:sz w:val="28"/>
          <w:szCs w:val="28"/>
        </w:rPr>
        <w:t>и</w:t>
      </w:r>
      <w:r w:rsidR="000973CF">
        <w:rPr>
          <w:sz w:val="28"/>
          <w:szCs w:val="28"/>
        </w:rPr>
        <w:t xml:space="preserve"> </w:t>
      </w:r>
      <w:r w:rsidR="00FC58D0" w:rsidRPr="00CD30D4">
        <w:rPr>
          <w:sz w:val="28"/>
          <w:szCs w:val="28"/>
        </w:rPr>
        <w:t>частью 12 статьи 93</w:t>
      </w:r>
      <w:r w:rsidR="000973CF" w:rsidRPr="00CD30D4">
        <w:rPr>
          <w:sz w:val="28"/>
          <w:szCs w:val="28"/>
        </w:rPr>
        <w:t xml:space="preserve"> </w:t>
      </w:r>
      <w:r w:rsidR="00D3780C">
        <w:rPr>
          <w:sz w:val="28"/>
          <w:szCs w:val="28"/>
        </w:rPr>
        <w:t>З</w:t>
      </w:r>
      <w:r w:rsidR="00FC58D0" w:rsidRPr="0023153F">
        <w:rPr>
          <w:sz w:val="28"/>
          <w:szCs w:val="28"/>
        </w:rPr>
        <w:t>акона</w:t>
      </w:r>
      <w:r w:rsidR="00D3780C">
        <w:rPr>
          <w:sz w:val="28"/>
          <w:szCs w:val="28"/>
        </w:rPr>
        <w:t xml:space="preserve"> № 44-ФЗ</w:t>
      </w:r>
      <w:r w:rsidR="00FC58D0" w:rsidRPr="0023153F">
        <w:rPr>
          <w:sz w:val="28"/>
          <w:szCs w:val="28"/>
        </w:rPr>
        <w:t>, в размере годового объема финансового обеспечения соответствующих закупок. При этом</w:t>
      </w:r>
      <w:r w:rsidR="000973CF">
        <w:rPr>
          <w:sz w:val="28"/>
          <w:szCs w:val="28"/>
        </w:rPr>
        <w:t xml:space="preserve"> </w:t>
      </w:r>
      <w:r w:rsidR="00FC58D0" w:rsidRPr="00CD30D4">
        <w:rPr>
          <w:sz w:val="28"/>
          <w:szCs w:val="28"/>
        </w:rPr>
        <w:t>графы 3</w:t>
      </w:r>
      <w:r w:rsidR="00FC58D0" w:rsidRPr="0023153F">
        <w:rPr>
          <w:sz w:val="28"/>
          <w:szCs w:val="28"/>
        </w:rPr>
        <w:t>,</w:t>
      </w:r>
      <w:r w:rsidR="000973CF">
        <w:rPr>
          <w:sz w:val="28"/>
          <w:szCs w:val="28"/>
        </w:rPr>
        <w:t xml:space="preserve"> </w:t>
      </w:r>
      <w:r w:rsidR="00FC58D0" w:rsidRPr="00CD30D4">
        <w:rPr>
          <w:sz w:val="28"/>
          <w:szCs w:val="28"/>
        </w:rPr>
        <w:t>4</w:t>
      </w:r>
      <w:r w:rsidR="00FC58D0" w:rsidRPr="0023153F">
        <w:rPr>
          <w:sz w:val="28"/>
          <w:szCs w:val="28"/>
        </w:rPr>
        <w:t>,</w:t>
      </w:r>
      <w:r w:rsidR="000973CF">
        <w:rPr>
          <w:sz w:val="28"/>
          <w:szCs w:val="28"/>
        </w:rPr>
        <w:t xml:space="preserve"> </w:t>
      </w:r>
      <w:r w:rsidR="00FC58D0" w:rsidRPr="00CD30D4">
        <w:rPr>
          <w:sz w:val="28"/>
          <w:szCs w:val="28"/>
        </w:rPr>
        <w:t>12</w:t>
      </w:r>
      <w:r w:rsidR="00FC58D0" w:rsidRPr="0023153F">
        <w:rPr>
          <w:sz w:val="28"/>
          <w:szCs w:val="28"/>
        </w:rPr>
        <w:t>,</w:t>
      </w:r>
      <w:r w:rsidR="000973CF">
        <w:rPr>
          <w:sz w:val="28"/>
          <w:szCs w:val="28"/>
        </w:rPr>
        <w:t xml:space="preserve"> </w:t>
      </w:r>
      <w:r w:rsidR="00FC58D0" w:rsidRPr="00CD30D4">
        <w:rPr>
          <w:sz w:val="28"/>
          <w:szCs w:val="28"/>
        </w:rPr>
        <w:t>14 раздела 2</w:t>
      </w:r>
      <w:r w:rsidR="000973CF" w:rsidRPr="00CD30D4">
        <w:rPr>
          <w:sz w:val="28"/>
          <w:szCs w:val="28"/>
        </w:rPr>
        <w:t xml:space="preserve"> </w:t>
      </w:r>
      <w:r w:rsidR="00FC58D0" w:rsidRPr="0023153F">
        <w:rPr>
          <w:sz w:val="28"/>
          <w:szCs w:val="28"/>
        </w:rPr>
        <w:t xml:space="preserve">приложения к настоящему Положению не заполняются. В качестве наименования объекта закупки указывается положение </w:t>
      </w:r>
      <w:r w:rsidR="001C2F53">
        <w:rPr>
          <w:sz w:val="28"/>
          <w:szCs w:val="28"/>
        </w:rPr>
        <w:t>Закона № 44-ФЗ</w:t>
      </w:r>
      <w:r w:rsidR="00FC58D0" w:rsidRPr="0023153F">
        <w:rPr>
          <w:sz w:val="28"/>
          <w:szCs w:val="28"/>
        </w:rPr>
        <w:t>, являющееся основанием для осуществления указанных закупок;</w:t>
      </w:r>
    </w:p>
    <w:p w:rsidR="00FC58D0" w:rsidRPr="0023153F" w:rsidRDefault="007C4B20" w:rsidP="007530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13.5.</w:t>
      </w:r>
      <w:r w:rsidR="00FC58D0" w:rsidRPr="005141D6">
        <w:rPr>
          <w:sz w:val="28"/>
          <w:szCs w:val="28"/>
        </w:rPr>
        <w:t xml:space="preserve"> о закупке, подлежащей общественному обсуждению в соответствии с </w:t>
      </w:r>
      <w:r w:rsidR="001C2F53" w:rsidRPr="005141D6">
        <w:rPr>
          <w:sz w:val="28"/>
          <w:szCs w:val="28"/>
        </w:rPr>
        <w:t>Законом № 44-ФЗ</w:t>
      </w:r>
      <w:r w:rsidR="00FC58D0" w:rsidRPr="005141D6">
        <w:rPr>
          <w:sz w:val="28"/>
          <w:szCs w:val="28"/>
        </w:rPr>
        <w:t>;</w:t>
      </w:r>
    </w:p>
    <w:p w:rsidR="00FC58D0" w:rsidRPr="0023153F" w:rsidRDefault="007C4B20" w:rsidP="007530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13.6.</w:t>
      </w:r>
      <w:r w:rsidR="00FC58D0" w:rsidRPr="0023153F">
        <w:rPr>
          <w:sz w:val="28"/>
          <w:szCs w:val="28"/>
        </w:rPr>
        <w:t xml:space="preserve"> о закупках, предусмотренных</w:t>
      </w:r>
      <w:r w:rsidR="001C2F53">
        <w:rPr>
          <w:sz w:val="28"/>
          <w:szCs w:val="28"/>
        </w:rPr>
        <w:t xml:space="preserve"> </w:t>
      </w:r>
      <w:r w:rsidR="00FC58D0" w:rsidRPr="005141D6">
        <w:rPr>
          <w:sz w:val="28"/>
          <w:szCs w:val="28"/>
        </w:rPr>
        <w:t>пунктами 2</w:t>
      </w:r>
      <w:r w:rsidR="001C2F53" w:rsidRPr="005141D6">
        <w:rPr>
          <w:sz w:val="28"/>
          <w:szCs w:val="28"/>
        </w:rPr>
        <w:t xml:space="preserve"> </w:t>
      </w:r>
      <w:r w:rsidR="00FC58D0" w:rsidRPr="0023153F">
        <w:rPr>
          <w:sz w:val="28"/>
          <w:szCs w:val="28"/>
        </w:rPr>
        <w:t>-</w:t>
      </w:r>
      <w:r w:rsidR="001C2F53">
        <w:rPr>
          <w:sz w:val="28"/>
          <w:szCs w:val="28"/>
        </w:rPr>
        <w:t xml:space="preserve"> </w:t>
      </w:r>
      <w:r w:rsidR="00FC58D0" w:rsidRPr="005141D6">
        <w:rPr>
          <w:sz w:val="28"/>
          <w:szCs w:val="28"/>
        </w:rPr>
        <w:t>7 части 11</w:t>
      </w:r>
      <w:r w:rsidR="00FC58D0" w:rsidRPr="0023153F">
        <w:rPr>
          <w:sz w:val="28"/>
          <w:szCs w:val="28"/>
        </w:rPr>
        <w:t>,</w:t>
      </w:r>
      <w:r w:rsidR="001C2F53">
        <w:rPr>
          <w:sz w:val="28"/>
          <w:szCs w:val="28"/>
        </w:rPr>
        <w:t xml:space="preserve"> </w:t>
      </w:r>
      <w:r w:rsidR="00FC58D0" w:rsidRPr="005141D6">
        <w:rPr>
          <w:sz w:val="28"/>
          <w:szCs w:val="28"/>
        </w:rPr>
        <w:t>частью 12 статьи 24</w:t>
      </w:r>
      <w:r w:rsidR="00626592" w:rsidRPr="005141D6">
        <w:rPr>
          <w:sz w:val="28"/>
          <w:szCs w:val="28"/>
        </w:rPr>
        <w:t xml:space="preserve"> З</w:t>
      </w:r>
      <w:r w:rsidR="00FC58D0" w:rsidRPr="0023153F">
        <w:rPr>
          <w:sz w:val="28"/>
          <w:szCs w:val="28"/>
        </w:rPr>
        <w:t>акона</w:t>
      </w:r>
      <w:r w:rsidR="00626592">
        <w:rPr>
          <w:sz w:val="28"/>
          <w:szCs w:val="28"/>
        </w:rPr>
        <w:t xml:space="preserve"> № 44-ФЗ</w:t>
      </w:r>
      <w:r w:rsidR="00FC58D0" w:rsidRPr="0023153F">
        <w:rPr>
          <w:sz w:val="28"/>
          <w:szCs w:val="28"/>
        </w:rPr>
        <w:t>;</w:t>
      </w:r>
    </w:p>
    <w:p w:rsidR="00FC58D0" w:rsidRPr="0023153F" w:rsidRDefault="007C4B20" w:rsidP="007530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13.7.</w:t>
      </w:r>
      <w:r w:rsidR="00FC58D0" w:rsidRPr="005141D6">
        <w:rPr>
          <w:sz w:val="28"/>
          <w:szCs w:val="28"/>
        </w:rPr>
        <w:t xml:space="preserve"> о закупке на оказание услуг по предоставлению кредита;</w:t>
      </w:r>
    </w:p>
    <w:p w:rsidR="00FC58D0" w:rsidRPr="0023153F" w:rsidRDefault="007C4B20" w:rsidP="007530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13.8.</w:t>
      </w:r>
      <w:r w:rsidR="00FC58D0" w:rsidRPr="0023153F">
        <w:rPr>
          <w:sz w:val="28"/>
          <w:szCs w:val="28"/>
        </w:rPr>
        <w:t xml:space="preserve"> о закупке, по результатам которой заключается контракт </w:t>
      </w:r>
      <w:r w:rsidR="005141D6">
        <w:rPr>
          <w:sz w:val="28"/>
          <w:szCs w:val="28"/>
        </w:rPr>
        <w:br/>
      </w:r>
      <w:r w:rsidR="00FC58D0" w:rsidRPr="0023153F">
        <w:rPr>
          <w:sz w:val="28"/>
          <w:szCs w:val="28"/>
        </w:rPr>
        <w:t>со встречными инвестиционными обязательствами.</w:t>
      </w:r>
    </w:p>
    <w:p w:rsidR="005141D6" w:rsidRDefault="00B40A32" w:rsidP="00B40A32">
      <w:pPr>
        <w:pStyle w:val="a3"/>
        <w:ind w:left="0" w:firstLine="709"/>
        <w:jc w:val="both"/>
        <w:rPr>
          <w:sz w:val="28"/>
          <w:szCs w:val="28"/>
        </w:rPr>
      </w:pPr>
      <w:r w:rsidRPr="00B40A32">
        <w:rPr>
          <w:sz w:val="28"/>
          <w:szCs w:val="28"/>
        </w:rPr>
        <w:t xml:space="preserve">13.9. </w:t>
      </w:r>
      <w:r>
        <w:rPr>
          <w:sz w:val="28"/>
          <w:szCs w:val="28"/>
        </w:rPr>
        <w:t xml:space="preserve">о </w:t>
      </w:r>
      <w:r w:rsidRPr="00B40A32">
        <w:rPr>
          <w:sz w:val="28"/>
          <w:szCs w:val="28"/>
        </w:rPr>
        <w:t>закупк</w:t>
      </w:r>
      <w:r>
        <w:rPr>
          <w:sz w:val="28"/>
          <w:szCs w:val="28"/>
        </w:rPr>
        <w:t>ах</w:t>
      </w:r>
      <w:r w:rsidRPr="00B40A32">
        <w:rPr>
          <w:sz w:val="28"/>
          <w:szCs w:val="28"/>
        </w:rPr>
        <w:t xml:space="preserve"> в рамках реализации Адресной инвестиционной программы Тверской области.</w:t>
      </w:r>
    </w:p>
    <w:p w:rsidR="00CA251C" w:rsidRPr="00B40A32" w:rsidRDefault="00CA251C" w:rsidP="00B40A32">
      <w:pPr>
        <w:pStyle w:val="a3"/>
        <w:ind w:left="0" w:firstLine="709"/>
        <w:jc w:val="both"/>
        <w:rPr>
          <w:sz w:val="28"/>
          <w:szCs w:val="28"/>
        </w:rPr>
      </w:pPr>
    </w:p>
    <w:p w:rsidR="005D10D5" w:rsidRPr="0023153F" w:rsidRDefault="005141D6" w:rsidP="005141D6">
      <w:pPr>
        <w:pStyle w:val="a3"/>
        <w:ind w:left="709"/>
        <w:rPr>
          <w:b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III</w:t>
      </w:r>
      <w:r>
        <w:rPr>
          <w:b/>
          <w:bCs/>
          <w:sz w:val="28"/>
          <w:szCs w:val="28"/>
        </w:rPr>
        <w:t>.</w:t>
      </w:r>
      <w:r w:rsidRPr="005141D6">
        <w:rPr>
          <w:b/>
          <w:bCs/>
          <w:sz w:val="28"/>
          <w:szCs w:val="28"/>
        </w:rPr>
        <w:t xml:space="preserve"> </w:t>
      </w:r>
      <w:r w:rsidR="005D10D5" w:rsidRPr="0023153F">
        <w:rPr>
          <w:b/>
          <w:bCs/>
          <w:sz w:val="28"/>
          <w:szCs w:val="28"/>
        </w:rPr>
        <w:t xml:space="preserve">Формирование и утверждение плана-графика закупок </w:t>
      </w:r>
    </w:p>
    <w:p w:rsidR="005D10D5" w:rsidRPr="0023153F" w:rsidRDefault="005D10D5" w:rsidP="00753078">
      <w:pPr>
        <w:pStyle w:val="a3"/>
        <w:ind w:left="0" w:firstLine="709"/>
        <w:jc w:val="center"/>
        <w:rPr>
          <w:b/>
          <w:sz w:val="28"/>
          <w:szCs w:val="28"/>
        </w:rPr>
      </w:pPr>
      <w:r w:rsidRPr="0023153F">
        <w:rPr>
          <w:b/>
          <w:bCs/>
          <w:sz w:val="28"/>
          <w:szCs w:val="28"/>
        </w:rPr>
        <w:t>в РИС «Web-торги-КС»</w:t>
      </w:r>
    </w:p>
    <w:p w:rsidR="00DF6D39" w:rsidRPr="0023153F" w:rsidRDefault="00DF6D39" w:rsidP="00753078">
      <w:pPr>
        <w:ind w:firstLine="709"/>
        <w:rPr>
          <w:sz w:val="28"/>
          <w:szCs w:val="28"/>
        </w:rPr>
      </w:pPr>
    </w:p>
    <w:p w:rsidR="00B452A3" w:rsidRPr="0023153F" w:rsidRDefault="005141D6" w:rsidP="007530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r w:rsidR="00B452A3" w:rsidRPr="0023153F">
        <w:rPr>
          <w:sz w:val="28"/>
          <w:szCs w:val="28"/>
        </w:rPr>
        <w:t xml:space="preserve">Формирование </w:t>
      </w:r>
      <w:r w:rsidR="00B452A3" w:rsidRPr="0023153F">
        <w:rPr>
          <w:b/>
          <w:sz w:val="28"/>
          <w:szCs w:val="28"/>
        </w:rPr>
        <w:t xml:space="preserve">проекта </w:t>
      </w:r>
      <w:r w:rsidR="00B452A3" w:rsidRPr="0023153F">
        <w:rPr>
          <w:sz w:val="28"/>
          <w:szCs w:val="28"/>
        </w:rPr>
        <w:t xml:space="preserve">плана-графика закупок осуществляется </w:t>
      </w:r>
      <w:r>
        <w:rPr>
          <w:sz w:val="28"/>
          <w:szCs w:val="28"/>
        </w:rPr>
        <w:br/>
      </w:r>
      <w:r w:rsidR="00B452A3" w:rsidRPr="0023153F">
        <w:rPr>
          <w:sz w:val="28"/>
          <w:szCs w:val="28"/>
        </w:rPr>
        <w:t xml:space="preserve">в процессе составления и рассмотрения закона Тверской области </w:t>
      </w:r>
      <w:r>
        <w:rPr>
          <w:sz w:val="28"/>
          <w:szCs w:val="28"/>
        </w:rPr>
        <w:br/>
      </w:r>
      <w:r w:rsidR="00B452A3" w:rsidRPr="0023153F">
        <w:rPr>
          <w:sz w:val="28"/>
          <w:szCs w:val="28"/>
        </w:rPr>
        <w:t>об областном бюджете на соответствующий год и плановые периоды (формирования показателей планов финансово-хозяйственной деятельности).</w:t>
      </w:r>
    </w:p>
    <w:p w:rsidR="00ED3724" w:rsidRPr="0023153F" w:rsidRDefault="00ED3724" w:rsidP="007530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153F">
        <w:rPr>
          <w:sz w:val="28"/>
          <w:szCs w:val="28"/>
        </w:rPr>
        <w:lastRenderedPageBreak/>
        <w:t xml:space="preserve">До составления плана-графика необходимо сформировать документ </w:t>
      </w:r>
      <w:r w:rsidRPr="0023153F">
        <w:rPr>
          <w:b/>
          <w:sz w:val="28"/>
          <w:szCs w:val="28"/>
        </w:rPr>
        <w:t xml:space="preserve">«совокупный годовой объем закупок» </w:t>
      </w:r>
      <w:r w:rsidRPr="0023153F">
        <w:rPr>
          <w:sz w:val="28"/>
          <w:szCs w:val="28"/>
        </w:rPr>
        <w:t xml:space="preserve">в </w:t>
      </w:r>
      <w:r w:rsidRPr="0023153F">
        <w:rPr>
          <w:color w:val="000000"/>
          <w:sz w:val="28"/>
          <w:szCs w:val="28"/>
        </w:rPr>
        <w:t xml:space="preserve">РИС </w:t>
      </w:r>
      <w:r w:rsidRPr="0023153F">
        <w:rPr>
          <w:rFonts w:eastAsia="Calibri"/>
          <w:sz w:val="28"/>
          <w:szCs w:val="28"/>
        </w:rPr>
        <w:t>«</w:t>
      </w:r>
      <w:r w:rsidRPr="0023153F">
        <w:rPr>
          <w:rFonts w:eastAsia="Calibri"/>
          <w:sz w:val="28"/>
          <w:szCs w:val="28"/>
          <w:lang w:val="en-US"/>
        </w:rPr>
        <w:t>Web</w:t>
      </w:r>
      <w:r w:rsidRPr="0023153F">
        <w:rPr>
          <w:rFonts w:eastAsia="Calibri"/>
          <w:sz w:val="28"/>
          <w:szCs w:val="28"/>
        </w:rPr>
        <w:t>-торги-КС</w:t>
      </w:r>
      <w:r w:rsidRPr="0023153F">
        <w:rPr>
          <w:color w:val="000000"/>
          <w:sz w:val="28"/>
          <w:szCs w:val="28"/>
        </w:rPr>
        <w:t>»</w:t>
      </w:r>
      <w:r w:rsidRPr="0023153F">
        <w:rPr>
          <w:sz w:val="28"/>
          <w:szCs w:val="28"/>
        </w:rPr>
        <w:t xml:space="preserve">. </w:t>
      </w:r>
    </w:p>
    <w:p w:rsidR="00B452A3" w:rsidRPr="0023153F" w:rsidRDefault="00C16A24" w:rsidP="007530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r w:rsidR="00E0510C" w:rsidRPr="0023153F">
        <w:rPr>
          <w:sz w:val="28"/>
          <w:szCs w:val="28"/>
        </w:rPr>
        <w:t>Основанием для формирование проекта плана-графика закупок является обоснование (расчет) плановых сметных показателей, формируемых при составлении проекта бюджетной сметы заказчика (обоснование (расчет) плановых показателей выплат, формируемых при составлении проекта плана финансово-хозяйственной деятельности).</w:t>
      </w:r>
    </w:p>
    <w:p w:rsidR="009C3E11" w:rsidRPr="0023153F" w:rsidRDefault="00C16A24" w:rsidP="00753078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t xml:space="preserve">16. </w:t>
      </w:r>
      <w:r w:rsidR="009C3E11" w:rsidRPr="0023153F">
        <w:rPr>
          <w:szCs w:val="28"/>
        </w:rPr>
        <w:t xml:space="preserve">При формировании планов-графиков </w:t>
      </w:r>
      <w:r w:rsidR="00821A88" w:rsidRPr="0023153F">
        <w:rPr>
          <w:szCs w:val="28"/>
        </w:rPr>
        <w:t xml:space="preserve">в РИС «Web-торги-КС» </w:t>
      </w:r>
      <w:r w:rsidR="009C3E11" w:rsidRPr="0023153F">
        <w:rPr>
          <w:szCs w:val="28"/>
        </w:rPr>
        <w:t>заказчики Тверской области</w:t>
      </w:r>
      <w:r w:rsidR="00536650" w:rsidRPr="0023153F">
        <w:rPr>
          <w:szCs w:val="28"/>
        </w:rPr>
        <w:t xml:space="preserve"> </w:t>
      </w:r>
      <w:r w:rsidR="009C3E11" w:rsidRPr="0023153F">
        <w:rPr>
          <w:szCs w:val="28"/>
        </w:rPr>
        <w:t>указывают год размещения извещения</w:t>
      </w:r>
      <w:r w:rsidR="00571512">
        <w:rPr>
          <w:szCs w:val="28"/>
        </w:rPr>
        <w:br/>
      </w:r>
      <w:r w:rsidR="009C3E11" w:rsidRPr="0023153F">
        <w:rPr>
          <w:szCs w:val="28"/>
        </w:rPr>
        <w:t>об осуществлении закупки, заключения контракта с единственным поставщиком (подрядчиком, исполнителем), способ определения поставщика (подрядчика, исполнителя).</w:t>
      </w:r>
    </w:p>
    <w:p w:rsidR="00A35FB9" w:rsidRPr="0023153F" w:rsidRDefault="008309FE" w:rsidP="00753078">
      <w:pPr>
        <w:pStyle w:val="ConsPlusNormal"/>
        <w:ind w:firstLine="709"/>
        <w:jc w:val="both"/>
        <w:rPr>
          <w:szCs w:val="28"/>
        </w:rPr>
      </w:pPr>
      <w:r w:rsidRPr="0023153F">
        <w:rPr>
          <w:szCs w:val="28"/>
        </w:rPr>
        <w:t xml:space="preserve">Инструкция по заполнению плана-графика закупок </w:t>
      </w:r>
      <w:r w:rsidR="00E63D7D" w:rsidRPr="00E63D7D">
        <w:rPr>
          <w:b/>
          <w:szCs w:val="28"/>
        </w:rPr>
        <w:t>прилагается</w:t>
      </w:r>
      <w:r w:rsidRPr="0023153F">
        <w:rPr>
          <w:szCs w:val="28"/>
        </w:rPr>
        <w:t>.</w:t>
      </w:r>
    </w:p>
    <w:p w:rsidR="00C16A24" w:rsidRPr="00C16A24" w:rsidRDefault="00C16A24" w:rsidP="00C16A24">
      <w:pPr>
        <w:ind w:left="4537"/>
        <w:jc w:val="center"/>
        <w:rPr>
          <w:b/>
          <w:sz w:val="28"/>
          <w:szCs w:val="28"/>
        </w:rPr>
      </w:pPr>
    </w:p>
    <w:p w:rsidR="00E44961" w:rsidRPr="00C16A24" w:rsidRDefault="00C16A24" w:rsidP="00C16A24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IV</w:t>
      </w:r>
      <w:r>
        <w:rPr>
          <w:b/>
          <w:bCs/>
          <w:sz w:val="28"/>
          <w:szCs w:val="28"/>
        </w:rPr>
        <w:t xml:space="preserve">. </w:t>
      </w:r>
      <w:r w:rsidR="00E44961" w:rsidRPr="00C16A24">
        <w:rPr>
          <w:b/>
          <w:bCs/>
          <w:sz w:val="28"/>
          <w:szCs w:val="28"/>
        </w:rPr>
        <w:t>Рекомендации по формированию плана-графика закупок</w:t>
      </w:r>
    </w:p>
    <w:p w:rsidR="00177210" w:rsidRDefault="00177210" w:rsidP="00753078">
      <w:pPr>
        <w:pStyle w:val="a3"/>
        <w:ind w:left="0" w:firstLine="709"/>
        <w:rPr>
          <w:b/>
          <w:sz w:val="28"/>
          <w:szCs w:val="28"/>
        </w:rPr>
      </w:pPr>
    </w:p>
    <w:p w:rsidR="005B5B57" w:rsidRPr="005B5B57" w:rsidRDefault="005B5B57" w:rsidP="00753078">
      <w:pPr>
        <w:pStyle w:val="a3"/>
        <w:ind w:left="0" w:firstLine="709"/>
        <w:rPr>
          <w:sz w:val="28"/>
          <w:szCs w:val="28"/>
        </w:rPr>
      </w:pPr>
      <w:r w:rsidRPr="005B5B57">
        <w:rPr>
          <w:sz w:val="28"/>
          <w:szCs w:val="28"/>
        </w:rPr>
        <w:t>17</w:t>
      </w:r>
      <w:r w:rsidR="00397F76">
        <w:rPr>
          <w:sz w:val="28"/>
          <w:szCs w:val="28"/>
        </w:rPr>
        <w:t>. При формировании плана-графика закупок Комитет рекомендует</w:t>
      </w:r>
      <w:r w:rsidR="003F6796">
        <w:rPr>
          <w:sz w:val="28"/>
          <w:szCs w:val="28"/>
        </w:rPr>
        <w:t>:</w:t>
      </w:r>
    </w:p>
    <w:p w:rsidR="00177210" w:rsidRPr="0023153F" w:rsidRDefault="007931A3" w:rsidP="005B5B57">
      <w:pPr>
        <w:ind w:firstLine="709"/>
        <w:contextualSpacing/>
        <w:jc w:val="both"/>
        <w:rPr>
          <w:sz w:val="28"/>
          <w:szCs w:val="28"/>
        </w:rPr>
      </w:pPr>
      <w:r>
        <w:rPr>
          <w:rFonts w:eastAsia="DejaVu Sans"/>
          <w:kern w:val="24"/>
          <w:sz w:val="28"/>
          <w:szCs w:val="28"/>
        </w:rPr>
        <w:t>17.1.</w:t>
      </w:r>
      <w:r w:rsidR="005B5B57">
        <w:rPr>
          <w:rFonts w:eastAsia="DejaVu Sans"/>
          <w:kern w:val="24"/>
          <w:sz w:val="28"/>
          <w:szCs w:val="28"/>
        </w:rPr>
        <w:t xml:space="preserve"> </w:t>
      </w:r>
      <w:r w:rsidR="00A97BCF">
        <w:rPr>
          <w:rFonts w:eastAsia="DejaVu Sans"/>
          <w:kern w:val="24"/>
          <w:sz w:val="28"/>
          <w:szCs w:val="28"/>
        </w:rPr>
        <w:t>произвести формирование</w:t>
      </w:r>
      <w:r w:rsidR="00177210" w:rsidRPr="0023153F">
        <w:rPr>
          <w:rFonts w:eastAsia="DejaVu Sans"/>
          <w:kern w:val="24"/>
          <w:sz w:val="28"/>
          <w:szCs w:val="28"/>
        </w:rPr>
        <w:t xml:space="preserve"> первоначальн</w:t>
      </w:r>
      <w:r w:rsidR="00A97BCF">
        <w:rPr>
          <w:rFonts w:eastAsia="DejaVu Sans"/>
          <w:kern w:val="24"/>
          <w:sz w:val="28"/>
          <w:szCs w:val="28"/>
        </w:rPr>
        <w:t>ого</w:t>
      </w:r>
      <w:r w:rsidR="00177210" w:rsidRPr="0023153F">
        <w:rPr>
          <w:rFonts w:eastAsia="DejaVu Sans"/>
          <w:kern w:val="24"/>
          <w:sz w:val="28"/>
          <w:szCs w:val="28"/>
        </w:rPr>
        <w:t xml:space="preserve"> план</w:t>
      </w:r>
      <w:r w:rsidR="00A97BCF">
        <w:rPr>
          <w:rFonts w:eastAsia="DejaVu Sans"/>
          <w:kern w:val="24"/>
          <w:sz w:val="28"/>
          <w:szCs w:val="28"/>
        </w:rPr>
        <w:t>а</w:t>
      </w:r>
      <w:r w:rsidR="00177210" w:rsidRPr="0023153F">
        <w:rPr>
          <w:rFonts w:eastAsia="DejaVu Sans"/>
          <w:kern w:val="24"/>
          <w:sz w:val="28"/>
          <w:szCs w:val="28"/>
        </w:rPr>
        <w:t>-график</w:t>
      </w:r>
      <w:r w:rsidR="00A97BCF">
        <w:rPr>
          <w:rFonts w:eastAsia="DejaVu Sans"/>
          <w:kern w:val="24"/>
          <w:sz w:val="28"/>
          <w:szCs w:val="28"/>
        </w:rPr>
        <w:t>а</w:t>
      </w:r>
      <w:r w:rsidR="00177210" w:rsidRPr="0023153F">
        <w:rPr>
          <w:rFonts w:eastAsia="DejaVu Sans"/>
          <w:kern w:val="24"/>
          <w:sz w:val="28"/>
          <w:szCs w:val="28"/>
        </w:rPr>
        <w:t xml:space="preserve"> закупок </w:t>
      </w:r>
      <w:r w:rsidR="00177210" w:rsidRPr="0023153F">
        <w:rPr>
          <w:rFonts w:eastAsia="DejaVu Sans"/>
          <w:b/>
          <w:bCs/>
          <w:kern w:val="24"/>
          <w:sz w:val="28"/>
          <w:szCs w:val="28"/>
        </w:rPr>
        <w:t>в полном объеме, соответствующем объему доведенного финансирования на осуществление конкурентных процедур</w:t>
      </w:r>
      <w:r w:rsidR="00177210" w:rsidRPr="0023153F">
        <w:rPr>
          <w:rFonts w:eastAsia="DejaVu Sans"/>
          <w:kern w:val="24"/>
          <w:sz w:val="28"/>
          <w:szCs w:val="28"/>
        </w:rPr>
        <w:t>;</w:t>
      </w:r>
    </w:p>
    <w:p w:rsidR="00177210" w:rsidRPr="0023153F" w:rsidRDefault="007931A3" w:rsidP="005B5B57">
      <w:pPr>
        <w:ind w:firstLine="709"/>
        <w:contextualSpacing/>
        <w:jc w:val="both"/>
        <w:rPr>
          <w:sz w:val="28"/>
          <w:szCs w:val="28"/>
        </w:rPr>
      </w:pPr>
      <w:r>
        <w:rPr>
          <w:rFonts w:eastAsia="DejaVu Sans"/>
          <w:bCs/>
          <w:kern w:val="24"/>
          <w:sz w:val="28"/>
          <w:szCs w:val="28"/>
        </w:rPr>
        <w:t>17.2.</w:t>
      </w:r>
      <w:r w:rsidR="005B5B57">
        <w:rPr>
          <w:rFonts w:eastAsia="DejaVu Sans"/>
          <w:b/>
          <w:bCs/>
          <w:kern w:val="24"/>
          <w:sz w:val="28"/>
          <w:szCs w:val="28"/>
        </w:rPr>
        <w:t xml:space="preserve"> </w:t>
      </w:r>
      <w:r w:rsidR="00177210" w:rsidRPr="0023153F">
        <w:rPr>
          <w:rFonts w:eastAsia="DejaVu Sans"/>
          <w:b/>
          <w:bCs/>
          <w:kern w:val="24"/>
          <w:sz w:val="28"/>
          <w:szCs w:val="28"/>
        </w:rPr>
        <w:t>осуществлять планирование конкурентных процедур</w:t>
      </w:r>
      <w:r w:rsidR="00177210" w:rsidRPr="0023153F">
        <w:rPr>
          <w:rFonts w:eastAsia="DejaVu Sans"/>
          <w:kern w:val="24"/>
          <w:sz w:val="28"/>
          <w:szCs w:val="28"/>
        </w:rPr>
        <w:t xml:space="preserve"> на закупку товаров, работ, услуг </w:t>
      </w:r>
      <w:r w:rsidR="00177210" w:rsidRPr="0023153F">
        <w:rPr>
          <w:rFonts w:eastAsia="DejaVu Sans"/>
          <w:b/>
          <w:bCs/>
          <w:kern w:val="24"/>
          <w:sz w:val="28"/>
          <w:szCs w:val="28"/>
        </w:rPr>
        <w:t>с НМЦК не менее 50 тыс. руб.</w:t>
      </w:r>
      <w:r w:rsidR="00177210" w:rsidRPr="0023153F">
        <w:rPr>
          <w:rFonts w:eastAsia="DejaVu Sans"/>
          <w:kern w:val="24"/>
          <w:sz w:val="28"/>
          <w:szCs w:val="28"/>
        </w:rPr>
        <w:t>;</w:t>
      </w:r>
    </w:p>
    <w:p w:rsidR="00177210" w:rsidRPr="0023153F" w:rsidRDefault="007931A3" w:rsidP="005B5B57">
      <w:pPr>
        <w:ind w:firstLine="709"/>
        <w:contextualSpacing/>
        <w:jc w:val="both"/>
        <w:rPr>
          <w:sz w:val="28"/>
          <w:szCs w:val="28"/>
        </w:rPr>
      </w:pPr>
      <w:r>
        <w:rPr>
          <w:rFonts w:eastAsia="DejaVu Sans"/>
          <w:bCs/>
          <w:kern w:val="24"/>
          <w:sz w:val="28"/>
          <w:szCs w:val="28"/>
        </w:rPr>
        <w:t>17.3.</w:t>
      </w:r>
      <w:r w:rsidR="005B5B57">
        <w:rPr>
          <w:rFonts w:eastAsia="DejaVu Sans"/>
          <w:b/>
          <w:bCs/>
          <w:kern w:val="24"/>
          <w:sz w:val="28"/>
          <w:szCs w:val="28"/>
        </w:rPr>
        <w:t xml:space="preserve"> </w:t>
      </w:r>
      <w:r w:rsidR="00177210" w:rsidRPr="0023153F">
        <w:rPr>
          <w:rFonts w:eastAsia="DejaVu Sans"/>
          <w:b/>
          <w:bCs/>
          <w:kern w:val="24"/>
          <w:sz w:val="28"/>
          <w:szCs w:val="28"/>
        </w:rPr>
        <w:t>предусмотреть</w:t>
      </w:r>
      <w:r w:rsidR="00177210" w:rsidRPr="0023153F">
        <w:rPr>
          <w:rFonts w:eastAsia="DejaVu Sans"/>
          <w:kern w:val="24"/>
          <w:sz w:val="28"/>
          <w:szCs w:val="28"/>
        </w:rPr>
        <w:t xml:space="preserve"> </w:t>
      </w:r>
      <w:r w:rsidR="00177210" w:rsidRPr="0023153F">
        <w:rPr>
          <w:rFonts w:eastAsia="DejaVu Sans"/>
          <w:b/>
          <w:bCs/>
          <w:kern w:val="24"/>
          <w:sz w:val="28"/>
          <w:szCs w:val="28"/>
        </w:rPr>
        <w:t>закупки у СМП и СОНКО</w:t>
      </w:r>
      <w:r>
        <w:rPr>
          <w:rFonts w:eastAsia="DejaVu Sans"/>
          <w:kern w:val="24"/>
          <w:sz w:val="28"/>
          <w:szCs w:val="28"/>
        </w:rPr>
        <w:t xml:space="preserve"> в </w:t>
      </w:r>
      <w:r w:rsidR="00177210" w:rsidRPr="0023153F">
        <w:rPr>
          <w:rFonts w:eastAsia="DejaVu Sans"/>
          <w:kern w:val="24"/>
          <w:sz w:val="28"/>
          <w:szCs w:val="28"/>
        </w:rPr>
        <w:t>объем</w:t>
      </w:r>
      <w:r>
        <w:rPr>
          <w:rFonts w:eastAsia="DejaVu Sans"/>
          <w:kern w:val="24"/>
          <w:sz w:val="28"/>
          <w:szCs w:val="28"/>
        </w:rPr>
        <w:t>е</w:t>
      </w:r>
      <w:r w:rsidR="00177210" w:rsidRPr="0023153F">
        <w:rPr>
          <w:rFonts w:eastAsia="DejaVu Sans"/>
          <w:kern w:val="24"/>
          <w:sz w:val="28"/>
          <w:szCs w:val="28"/>
        </w:rPr>
        <w:t xml:space="preserve"> не менее чем 25% СГОЗ</w:t>
      </w:r>
      <w:r w:rsidR="00177210" w:rsidRPr="0023153F">
        <w:rPr>
          <w:rStyle w:val="aa"/>
          <w:rFonts w:eastAsia="DejaVu Sans"/>
          <w:kern w:val="24"/>
          <w:sz w:val="28"/>
          <w:szCs w:val="28"/>
        </w:rPr>
        <w:footnoteReference w:id="1"/>
      </w:r>
      <w:r w:rsidR="00177210" w:rsidRPr="0023153F">
        <w:rPr>
          <w:rFonts w:eastAsia="DejaVu Sans"/>
          <w:kern w:val="24"/>
          <w:sz w:val="28"/>
          <w:szCs w:val="28"/>
        </w:rPr>
        <w:t>;</w:t>
      </w:r>
    </w:p>
    <w:p w:rsidR="00177210" w:rsidRPr="0023153F" w:rsidRDefault="007931A3" w:rsidP="00B04CB6">
      <w:pPr>
        <w:ind w:firstLine="709"/>
        <w:contextualSpacing/>
        <w:jc w:val="both"/>
        <w:rPr>
          <w:sz w:val="28"/>
          <w:szCs w:val="28"/>
        </w:rPr>
      </w:pPr>
      <w:r>
        <w:rPr>
          <w:rFonts w:eastAsia="DejaVu Sans"/>
          <w:bCs/>
          <w:kern w:val="24"/>
          <w:sz w:val="28"/>
          <w:szCs w:val="28"/>
        </w:rPr>
        <w:t>17.4.</w:t>
      </w:r>
      <w:r w:rsidR="00B04CB6">
        <w:rPr>
          <w:rFonts w:eastAsia="DejaVu Sans"/>
          <w:b/>
          <w:bCs/>
          <w:kern w:val="24"/>
          <w:sz w:val="28"/>
          <w:szCs w:val="28"/>
        </w:rPr>
        <w:t xml:space="preserve"> </w:t>
      </w:r>
      <w:r w:rsidR="00177210" w:rsidRPr="0023153F">
        <w:rPr>
          <w:rFonts w:eastAsia="DejaVu Sans"/>
          <w:b/>
          <w:bCs/>
          <w:kern w:val="24"/>
          <w:sz w:val="28"/>
          <w:szCs w:val="28"/>
        </w:rPr>
        <w:t>предусмотреть</w:t>
      </w:r>
      <w:r w:rsidR="00177210" w:rsidRPr="0023153F">
        <w:rPr>
          <w:rFonts w:eastAsia="DejaVu Sans"/>
          <w:kern w:val="24"/>
          <w:sz w:val="28"/>
          <w:szCs w:val="28"/>
        </w:rPr>
        <w:t xml:space="preserve"> </w:t>
      </w:r>
      <w:r w:rsidR="00177210" w:rsidRPr="0023153F">
        <w:rPr>
          <w:rFonts w:eastAsia="DejaVu Sans"/>
          <w:b/>
          <w:bCs/>
          <w:kern w:val="24"/>
          <w:sz w:val="28"/>
          <w:szCs w:val="28"/>
        </w:rPr>
        <w:t>закупки у единственного поставщика</w:t>
      </w:r>
      <w:r w:rsidR="00177210" w:rsidRPr="0023153F">
        <w:rPr>
          <w:rFonts w:eastAsia="DejaVu Sans"/>
          <w:kern w:val="24"/>
          <w:sz w:val="28"/>
          <w:szCs w:val="28"/>
        </w:rPr>
        <w:t>;</w:t>
      </w:r>
    </w:p>
    <w:p w:rsidR="00177210" w:rsidRPr="0023153F" w:rsidRDefault="007931A3" w:rsidP="00B04CB6">
      <w:pPr>
        <w:ind w:firstLine="709"/>
        <w:contextualSpacing/>
        <w:jc w:val="both"/>
        <w:rPr>
          <w:sz w:val="28"/>
          <w:szCs w:val="28"/>
        </w:rPr>
      </w:pPr>
      <w:r>
        <w:rPr>
          <w:rFonts w:eastAsia="DejaVu Sans"/>
          <w:bCs/>
          <w:kern w:val="24"/>
          <w:sz w:val="28"/>
          <w:szCs w:val="28"/>
        </w:rPr>
        <w:t>17.5.</w:t>
      </w:r>
      <w:r w:rsidR="00B04CB6">
        <w:rPr>
          <w:rFonts w:eastAsia="DejaVu Sans"/>
          <w:b/>
          <w:bCs/>
          <w:kern w:val="24"/>
          <w:sz w:val="28"/>
          <w:szCs w:val="28"/>
        </w:rPr>
        <w:t xml:space="preserve"> </w:t>
      </w:r>
      <w:r w:rsidR="00177210" w:rsidRPr="0023153F">
        <w:rPr>
          <w:rFonts w:eastAsia="DejaVu Sans"/>
          <w:b/>
          <w:bCs/>
          <w:kern w:val="24"/>
          <w:sz w:val="28"/>
          <w:szCs w:val="28"/>
        </w:rPr>
        <w:t>предусмотреть</w:t>
      </w:r>
      <w:r w:rsidR="00177210" w:rsidRPr="0023153F">
        <w:rPr>
          <w:rFonts w:eastAsia="DejaVu Sans"/>
          <w:kern w:val="24"/>
          <w:sz w:val="28"/>
          <w:szCs w:val="28"/>
        </w:rPr>
        <w:t xml:space="preserve"> </w:t>
      </w:r>
      <w:r w:rsidR="00177210" w:rsidRPr="0023153F">
        <w:rPr>
          <w:rFonts w:eastAsia="DejaVu Sans"/>
          <w:b/>
          <w:bCs/>
          <w:kern w:val="24"/>
          <w:sz w:val="28"/>
          <w:szCs w:val="28"/>
        </w:rPr>
        <w:t>закупки путем проведения электронного запроса котировок</w:t>
      </w:r>
      <w:r w:rsidR="00177210" w:rsidRPr="0023153F">
        <w:rPr>
          <w:rFonts w:eastAsia="DejaVu Sans"/>
          <w:kern w:val="24"/>
          <w:sz w:val="28"/>
          <w:szCs w:val="28"/>
        </w:rPr>
        <w:t xml:space="preserve"> (НМЦК - не более 3 млн. руб. и годовой объем таких закупок не превышает 20% СГОЗ или 100 млн. руб., если СГОЗ за прошедший год менее 500 млн. руб.);</w:t>
      </w:r>
    </w:p>
    <w:p w:rsidR="00177210" w:rsidRPr="0023153F" w:rsidRDefault="007931A3" w:rsidP="00ED2FC4">
      <w:pPr>
        <w:ind w:firstLine="709"/>
        <w:contextualSpacing/>
        <w:jc w:val="both"/>
        <w:rPr>
          <w:sz w:val="28"/>
          <w:szCs w:val="28"/>
        </w:rPr>
      </w:pPr>
      <w:r>
        <w:rPr>
          <w:rFonts w:eastAsia="DejaVu Sans"/>
          <w:bCs/>
          <w:kern w:val="24"/>
          <w:sz w:val="28"/>
          <w:szCs w:val="28"/>
        </w:rPr>
        <w:t>17.</w:t>
      </w:r>
      <w:r w:rsidR="00CA251C">
        <w:rPr>
          <w:rFonts w:eastAsia="DejaVu Sans"/>
          <w:bCs/>
          <w:kern w:val="24"/>
          <w:sz w:val="28"/>
          <w:szCs w:val="28"/>
        </w:rPr>
        <w:t>6</w:t>
      </w:r>
      <w:r>
        <w:rPr>
          <w:rFonts w:eastAsia="DejaVu Sans"/>
          <w:bCs/>
          <w:kern w:val="24"/>
          <w:sz w:val="28"/>
          <w:szCs w:val="28"/>
        </w:rPr>
        <w:t>.</w:t>
      </w:r>
      <w:r w:rsidR="00ED2FC4">
        <w:rPr>
          <w:rFonts w:eastAsia="DejaVu Sans"/>
          <w:b/>
          <w:bCs/>
          <w:kern w:val="24"/>
          <w:sz w:val="28"/>
          <w:szCs w:val="28"/>
        </w:rPr>
        <w:t xml:space="preserve"> </w:t>
      </w:r>
      <w:r w:rsidR="00177210" w:rsidRPr="0023153F">
        <w:rPr>
          <w:rFonts w:eastAsia="DejaVu Sans"/>
          <w:b/>
          <w:bCs/>
          <w:kern w:val="24"/>
          <w:sz w:val="28"/>
          <w:szCs w:val="28"/>
        </w:rPr>
        <w:t>предусмотреть</w:t>
      </w:r>
      <w:r w:rsidR="00177210" w:rsidRPr="0023153F">
        <w:rPr>
          <w:rFonts w:eastAsia="DejaVu Sans"/>
          <w:kern w:val="24"/>
          <w:sz w:val="28"/>
          <w:szCs w:val="28"/>
        </w:rPr>
        <w:t xml:space="preserve"> </w:t>
      </w:r>
      <w:r w:rsidR="00177210" w:rsidRPr="0023153F">
        <w:rPr>
          <w:rFonts w:eastAsia="DejaVu Sans"/>
          <w:b/>
          <w:bCs/>
          <w:kern w:val="24"/>
          <w:sz w:val="28"/>
          <w:szCs w:val="28"/>
        </w:rPr>
        <w:t>опережающие закупки</w:t>
      </w:r>
      <w:r w:rsidR="00177210" w:rsidRPr="0023153F">
        <w:rPr>
          <w:rFonts w:eastAsia="DejaVu Sans"/>
          <w:kern w:val="24"/>
          <w:sz w:val="28"/>
          <w:szCs w:val="28"/>
        </w:rPr>
        <w:t>,  по которым целесообразно заключение контрактов сроком на 2 года;</w:t>
      </w:r>
    </w:p>
    <w:p w:rsidR="00C165B0" w:rsidRPr="0023153F" w:rsidRDefault="005F0D0E" w:rsidP="00753078">
      <w:pPr>
        <w:ind w:firstLine="709"/>
        <w:jc w:val="both"/>
        <w:textAlignment w:val="baseline"/>
        <w:rPr>
          <w:sz w:val="28"/>
          <w:szCs w:val="28"/>
        </w:rPr>
      </w:pPr>
      <w:r>
        <w:rPr>
          <w:rFonts w:eastAsia="DejaVu Sans"/>
          <w:kern w:val="24"/>
          <w:sz w:val="28"/>
          <w:szCs w:val="28"/>
        </w:rPr>
        <w:t xml:space="preserve">18. </w:t>
      </w:r>
      <w:r w:rsidR="00C165B0" w:rsidRPr="0023153F">
        <w:rPr>
          <w:rFonts w:eastAsia="DejaVu Sans"/>
          <w:kern w:val="24"/>
          <w:sz w:val="28"/>
          <w:szCs w:val="28"/>
        </w:rPr>
        <w:t>В соответствии с требованиями п.8 ст.3 Закона № 44-ФЗ предметом заключения гражданско-правового договора (контракта) являются поставка товара, выполнение работы, оказание услуги.</w:t>
      </w:r>
    </w:p>
    <w:p w:rsidR="00C165B0" w:rsidRPr="0023153F" w:rsidRDefault="00C165B0" w:rsidP="00753078">
      <w:pPr>
        <w:ind w:firstLine="709"/>
        <w:jc w:val="both"/>
        <w:textAlignment w:val="baseline"/>
        <w:rPr>
          <w:sz w:val="28"/>
          <w:szCs w:val="28"/>
        </w:rPr>
      </w:pPr>
      <w:r w:rsidRPr="0023153F">
        <w:rPr>
          <w:rFonts w:eastAsia="DejaVu Sans"/>
          <w:b/>
          <w:bCs/>
          <w:kern w:val="24"/>
          <w:sz w:val="28"/>
          <w:szCs w:val="28"/>
        </w:rPr>
        <w:t>Наименование объекта закупки указывается</w:t>
      </w:r>
      <w:r w:rsidRPr="0023153F">
        <w:rPr>
          <w:rFonts w:eastAsia="DejaVu Sans"/>
          <w:kern w:val="24"/>
          <w:sz w:val="28"/>
          <w:szCs w:val="28"/>
        </w:rPr>
        <w:t xml:space="preserve"> так</w:t>
      </w:r>
      <w:r w:rsidR="00295CEB" w:rsidRPr="0023153F">
        <w:rPr>
          <w:rFonts w:eastAsia="DejaVu Sans"/>
          <w:kern w:val="24"/>
          <w:sz w:val="28"/>
          <w:szCs w:val="28"/>
        </w:rPr>
        <w:t>им образом</w:t>
      </w:r>
      <w:r w:rsidRPr="0023153F">
        <w:rPr>
          <w:rFonts w:eastAsia="DejaVu Sans"/>
          <w:kern w:val="24"/>
          <w:sz w:val="28"/>
          <w:szCs w:val="28"/>
        </w:rPr>
        <w:t xml:space="preserve">, чтобы оно словесно </w:t>
      </w:r>
      <w:r w:rsidRPr="0023153F">
        <w:rPr>
          <w:rFonts w:eastAsia="DejaVu Sans"/>
          <w:b/>
          <w:bCs/>
          <w:kern w:val="24"/>
          <w:sz w:val="28"/>
          <w:szCs w:val="28"/>
        </w:rPr>
        <w:t>обозначало закупаемый товар, работу, услугу</w:t>
      </w:r>
      <w:r w:rsidRPr="0023153F">
        <w:rPr>
          <w:rFonts w:eastAsia="DejaVu Sans"/>
          <w:kern w:val="24"/>
          <w:sz w:val="28"/>
          <w:szCs w:val="28"/>
        </w:rPr>
        <w:t xml:space="preserve"> и позволяло отнести объект закупки к определенному классу, группе, виду экономической деятельности, продукции и услуг.</w:t>
      </w:r>
    </w:p>
    <w:p w:rsidR="00C165B0" w:rsidRPr="0023153F" w:rsidRDefault="00C165B0" w:rsidP="00753078">
      <w:pPr>
        <w:ind w:firstLine="709"/>
        <w:jc w:val="both"/>
        <w:textAlignment w:val="baseline"/>
        <w:rPr>
          <w:rFonts w:eastAsia="DejaVu Sans"/>
          <w:i/>
          <w:iCs/>
          <w:kern w:val="24"/>
          <w:sz w:val="28"/>
          <w:szCs w:val="28"/>
        </w:rPr>
      </w:pPr>
      <w:r w:rsidRPr="0023153F">
        <w:rPr>
          <w:rFonts w:eastAsia="DejaVu Sans"/>
          <w:b/>
          <w:bCs/>
          <w:kern w:val="24"/>
          <w:sz w:val="28"/>
          <w:szCs w:val="28"/>
        </w:rPr>
        <w:t xml:space="preserve">Наименование объекта закупки должно отражать основное предназначение товара, работы, услуги. </w:t>
      </w:r>
      <w:r w:rsidRPr="0023153F">
        <w:rPr>
          <w:rFonts w:eastAsia="DejaVu Sans"/>
          <w:i/>
          <w:iCs/>
          <w:kern w:val="24"/>
          <w:sz w:val="28"/>
          <w:szCs w:val="28"/>
          <w:u w:val="single"/>
        </w:rPr>
        <w:t>Пример</w:t>
      </w:r>
      <w:r w:rsidRPr="0023153F">
        <w:rPr>
          <w:rFonts w:eastAsia="DejaVu Sans"/>
          <w:i/>
          <w:iCs/>
          <w:kern w:val="24"/>
          <w:sz w:val="28"/>
          <w:szCs w:val="28"/>
        </w:rPr>
        <w:t xml:space="preserve">: поставка </w:t>
      </w:r>
      <w:r w:rsidRPr="0023153F">
        <w:rPr>
          <w:rFonts w:eastAsia="DejaVu Sans"/>
          <w:i/>
          <w:iCs/>
          <w:kern w:val="24"/>
          <w:sz w:val="28"/>
          <w:szCs w:val="28"/>
        </w:rPr>
        <w:lastRenderedPageBreak/>
        <w:t>нефтепродуктов, выполнение работ по капитальному ремонту объекта в сфере здравоохранения.</w:t>
      </w:r>
    </w:p>
    <w:p w:rsidR="00295CEB" w:rsidRPr="0023153F" w:rsidRDefault="005F0D0E" w:rsidP="00753078">
      <w:pPr>
        <w:ind w:firstLine="709"/>
        <w:jc w:val="both"/>
        <w:textAlignment w:val="baseline"/>
        <w:rPr>
          <w:sz w:val="28"/>
          <w:szCs w:val="28"/>
        </w:rPr>
      </w:pPr>
      <w:r>
        <w:rPr>
          <w:rFonts w:eastAsia="DejaVu Sans"/>
          <w:iCs/>
          <w:kern w:val="24"/>
          <w:sz w:val="28"/>
          <w:szCs w:val="28"/>
        </w:rPr>
        <w:t xml:space="preserve">19. </w:t>
      </w:r>
      <w:r w:rsidR="00295CEB" w:rsidRPr="0023153F">
        <w:rPr>
          <w:rFonts w:eastAsia="DejaVu Sans"/>
          <w:iCs/>
          <w:kern w:val="24"/>
          <w:sz w:val="28"/>
          <w:szCs w:val="28"/>
        </w:rPr>
        <w:t>Основные рекомендации по указанию объекта закупки:</w:t>
      </w:r>
    </w:p>
    <w:p w:rsidR="00C165B0" w:rsidRPr="0023153F" w:rsidRDefault="007931A3" w:rsidP="00D302B5">
      <w:pPr>
        <w:ind w:firstLine="709"/>
        <w:jc w:val="both"/>
        <w:textAlignment w:val="baseline"/>
        <w:rPr>
          <w:sz w:val="28"/>
          <w:szCs w:val="28"/>
        </w:rPr>
      </w:pPr>
      <w:r>
        <w:rPr>
          <w:rFonts w:eastAsia="DejaVu Sans"/>
          <w:kern w:val="24"/>
          <w:sz w:val="28"/>
          <w:szCs w:val="28"/>
        </w:rPr>
        <w:t>19.1.</w:t>
      </w:r>
      <w:r w:rsidR="00C165B0" w:rsidRPr="0023153F">
        <w:rPr>
          <w:rFonts w:eastAsia="DejaVu Sans"/>
          <w:kern w:val="24"/>
          <w:sz w:val="28"/>
          <w:szCs w:val="28"/>
        </w:rPr>
        <w:t xml:space="preserve"> </w:t>
      </w:r>
      <w:r w:rsidR="00295CEB" w:rsidRPr="0023153F">
        <w:rPr>
          <w:rFonts w:eastAsia="DejaVu Sans"/>
          <w:b/>
          <w:bCs/>
          <w:kern w:val="24"/>
          <w:sz w:val="28"/>
          <w:szCs w:val="28"/>
        </w:rPr>
        <w:t>при закупке</w:t>
      </w:r>
      <w:r w:rsidR="00C165B0" w:rsidRPr="0023153F">
        <w:rPr>
          <w:rFonts w:eastAsia="DejaVu Sans"/>
          <w:b/>
          <w:bCs/>
          <w:kern w:val="24"/>
          <w:sz w:val="28"/>
          <w:szCs w:val="28"/>
        </w:rPr>
        <w:t xml:space="preserve"> лекарственны</w:t>
      </w:r>
      <w:r w:rsidR="00295CEB" w:rsidRPr="0023153F">
        <w:rPr>
          <w:rFonts w:eastAsia="DejaVu Sans"/>
          <w:b/>
          <w:bCs/>
          <w:kern w:val="24"/>
          <w:sz w:val="28"/>
          <w:szCs w:val="28"/>
        </w:rPr>
        <w:t>х</w:t>
      </w:r>
      <w:r w:rsidR="00C165B0" w:rsidRPr="0023153F">
        <w:rPr>
          <w:rFonts w:eastAsia="DejaVu Sans"/>
          <w:b/>
          <w:bCs/>
          <w:kern w:val="24"/>
          <w:sz w:val="28"/>
          <w:szCs w:val="28"/>
        </w:rPr>
        <w:t xml:space="preserve"> препарат</w:t>
      </w:r>
      <w:r w:rsidR="00295CEB" w:rsidRPr="0023153F">
        <w:rPr>
          <w:rFonts w:eastAsia="DejaVu Sans"/>
          <w:b/>
          <w:bCs/>
          <w:kern w:val="24"/>
          <w:sz w:val="28"/>
          <w:szCs w:val="28"/>
        </w:rPr>
        <w:t>ов</w:t>
      </w:r>
      <w:r w:rsidR="00C165B0" w:rsidRPr="0023153F">
        <w:rPr>
          <w:rFonts w:eastAsia="DejaVu Sans"/>
          <w:b/>
          <w:bCs/>
          <w:kern w:val="24"/>
          <w:sz w:val="28"/>
          <w:szCs w:val="28"/>
        </w:rPr>
        <w:t xml:space="preserve"> </w:t>
      </w:r>
      <w:r w:rsidR="00C165B0" w:rsidRPr="00A97BCF">
        <w:rPr>
          <w:rFonts w:eastAsia="DejaVu Sans"/>
          <w:bCs/>
          <w:kern w:val="24"/>
          <w:sz w:val="28"/>
          <w:szCs w:val="28"/>
        </w:rPr>
        <w:t>предмет контракта</w:t>
      </w:r>
      <w:r w:rsidR="00C165B0" w:rsidRPr="00A97BCF">
        <w:rPr>
          <w:rFonts w:eastAsia="DejaVu Sans"/>
          <w:kern w:val="24"/>
          <w:sz w:val="28"/>
          <w:szCs w:val="28"/>
        </w:rPr>
        <w:t xml:space="preserve"> -</w:t>
      </w:r>
      <w:r w:rsidR="00C165B0" w:rsidRPr="0023153F">
        <w:rPr>
          <w:rFonts w:eastAsia="DejaVu Sans"/>
          <w:kern w:val="24"/>
          <w:sz w:val="28"/>
          <w:szCs w:val="28"/>
        </w:rPr>
        <w:t xml:space="preserve"> поставка лекарственных препаратов;</w:t>
      </w:r>
    </w:p>
    <w:p w:rsidR="00C165B0" w:rsidRPr="0023153F" w:rsidRDefault="007931A3" w:rsidP="00D302B5">
      <w:pPr>
        <w:ind w:firstLine="709"/>
        <w:contextualSpacing/>
        <w:jc w:val="both"/>
        <w:textAlignment w:val="baseline"/>
        <w:rPr>
          <w:sz w:val="28"/>
          <w:szCs w:val="28"/>
        </w:rPr>
      </w:pPr>
      <w:r>
        <w:rPr>
          <w:rFonts w:eastAsia="DejaVu Sans"/>
          <w:bCs/>
          <w:kern w:val="24"/>
          <w:sz w:val="28"/>
          <w:szCs w:val="28"/>
        </w:rPr>
        <w:t>19.2.</w:t>
      </w:r>
      <w:r w:rsidR="00D302B5">
        <w:rPr>
          <w:rFonts w:eastAsia="DejaVu Sans"/>
          <w:b/>
          <w:bCs/>
          <w:kern w:val="24"/>
          <w:sz w:val="28"/>
          <w:szCs w:val="28"/>
        </w:rPr>
        <w:t xml:space="preserve"> </w:t>
      </w:r>
      <w:r w:rsidR="00295CEB" w:rsidRPr="0023153F">
        <w:rPr>
          <w:rFonts w:eastAsia="DejaVu Sans"/>
          <w:b/>
          <w:bCs/>
          <w:kern w:val="24"/>
          <w:sz w:val="28"/>
          <w:szCs w:val="28"/>
        </w:rPr>
        <w:t>при закупке</w:t>
      </w:r>
      <w:r w:rsidR="00C165B0" w:rsidRPr="0023153F">
        <w:rPr>
          <w:rFonts w:eastAsia="DejaVu Sans"/>
          <w:b/>
          <w:bCs/>
          <w:kern w:val="24"/>
          <w:sz w:val="28"/>
          <w:szCs w:val="28"/>
        </w:rPr>
        <w:t xml:space="preserve"> экстемпоральны</w:t>
      </w:r>
      <w:r w:rsidR="00295CEB" w:rsidRPr="0023153F">
        <w:rPr>
          <w:rFonts w:eastAsia="DejaVu Sans"/>
          <w:b/>
          <w:bCs/>
          <w:kern w:val="24"/>
          <w:sz w:val="28"/>
          <w:szCs w:val="28"/>
        </w:rPr>
        <w:t>х</w:t>
      </w:r>
      <w:r w:rsidR="00C165B0" w:rsidRPr="0023153F">
        <w:rPr>
          <w:rFonts w:eastAsia="DejaVu Sans"/>
          <w:b/>
          <w:bCs/>
          <w:kern w:val="24"/>
          <w:sz w:val="28"/>
          <w:szCs w:val="28"/>
        </w:rPr>
        <w:t xml:space="preserve"> препарат</w:t>
      </w:r>
      <w:r w:rsidR="00295CEB" w:rsidRPr="0023153F">
        <w:rPr>
          <w:rFonts w:eastAsia="DejaVu Sans"/>
          <w:b/>
          <w:bCs/>
          <w:kern w:val="24"/>
          <w:sz w:val="28"/>
          <w:szCs w:val="28"/>
        </w:rPr>
        <w:t>ов</w:t>
      </w:r>
      <w:r w:rsidR="00C165B0" w:rsidRPr="0023153F">
        <w:rPr>
          <w:rFonts w:eastAsia="DejaVu Sans"/>
          <w:b/>
          <w:bCs/>
          <w:kern w:val="24"/>
          <w:sz w:val="28"/>
          <w:szCs w:val="28"/>
        </w:rPr>
        <w:t xml:space="preserve"> и стерильны</w:t>
      </w:r>
      <w:r w:rsidR="00295CEB" w:rsidRPr="0023153F">
        <w:rPr>
          <w:rFonts w:eastAsia="DejaVu Sans"/>
          <w:b/>
          <w:bCs/>
          <w:kern w:val="24"/>
          <w:sz w:val="28"/>
          <w:szCs w:val="28"/>
        </w:rPr>
        <w:t>х</w:t>
      </w:r>
      <w:r w:rsidR="00C165B0" w:rsidRPr="0023153F">
        <w:rPr>
          <w:rFonts w:eastAsia="DejaVu Sans"/>
          <w:b/>
          <w:bCs/>
          <w:kern w:val="24"/>
          <w:sz w:val="28"/>
          <w:szCs w:val="28"/>
        </w:rPr>
        <w:t xml:space="preserve"> раствор</w:t>
      </w:r>
      <w:r w:rsidR="00295CEB" w:rsidRPr="0023153F">
        <w:rPr>
          <w:rFonts w:eastAsia="DejaVu Sans"/>
          <w:b/>
          <w:bCs/>
          <w:kern w:val="24"/>
          <w:sz w:val="28"/>
          <w:szCs w:val="28"/>
        </w:rPr>
        <w:t>ов</w:t>
      </w:r>
      <w:r w:rsidR="00C165B0" w:rsidRPr="0023153F">
        <w:rPr>
          <w:rFonts w:eastAsia="DejaVu Sans"/>
          <w:b/>
          <w:bCs/>
          <w:kern w:val="24"/>
          <w:sz w:val="28"/>
          <w:szCs w:val="28"/>
        </w:rPr>
        <w:t xml:space="preserve"> </w:t>
      </w:r>
      <w:r w:rsidR="00C165B0" w:rsidRPr="00A97BCF">
        <w:rPr>
          <w:rFonts w:eastAsia="DejaVu Sans"/>
          <w:bCs/>
          <w:kern w:val="24"/>
          <w:sz w:val="28"/>
          <w:szCs w:val="28"/>
        </w:rPr>
        <w:t>предмет контракта</w:t>
      </w:r>
      <w:r w:rsidR="00C165B0" w:rsidRPr="0023153F">
        <w:rPr>
          <w:rFonts w:eastAsia="DejaVu Sans"/>
          <w:kern w:val="24"/>
          <w:sz w:val="28"/>
          <w:szCs w:val="28"/>
        </w:rPr>
        <w:t xml:space="preserve"> - изготовление лекарственных препаратов экстемпоральной формы;</w:t>
      </w:r>
    </w:p>
    <w:p w:rsidR="00C165B0" w:rsidRPr="0023153F" w:rsidRDefault="007931A3" w:rsidP="00D302B5">
      <w:pPr>
        <w:ind w:firstLine="709"/>
        <w:contextualSpacing/>
        <w:jc w:val="both"/>
        <w:textAlignment w:val="baseline"/>
        <w:rPr>
          <w:sz w:val="28"/>
          <w:szCs w:val="28"/>
        </w:rPr>
      </w:pPr>
      <w:r>
        <w:rPr>
          <w:bCs/>
          <w:spacing w:val="-7"/>
          <w:kern w:val="24"/>
          <w:sz w:val="28"/>
          <w:szCs w:val="28"/>
        </w:rPr>
        <w:t>19.3.</w:t>
      </w:r>
      <w:r w:rsidR="00D302B5">
        <w:rPr>
          <w:b/>
          <w:bCs/>
          <w:spacing w:val="-7"/>
          <w:kern w:val="24"/>
          <w:sz w:val="28"/>
          <w:szCs w:val="28"/>
        </w:rPr>
        <w:t xml:space="preserve"> </w:t>
      </w:r>
      <w:r w:rsidR="00295CEB" w:rsidRPr="0023153F">
        <w:rPr>
          <w:b/>
          <w:bCs/>
          <w:spacing w:val="-7"/>
          <w:kern w:val="24"/>
          <w:sz w:val="28"/>
          <w:szCs w:val="28"/>
        </w:rPr>
        <w:t>при закупке</w:t>
      </w:r>
      <w:r w:rsidR="00C165B0" w:rsidRPr="0023153F">
        <w:rPr>
          <w:b/>
          <w:bCs/>
          <w:spacing w:val="-7"/>
          <w:kern w:val="24"/>
          <w:sz w:val="28"/>
          <w:szCs w:val="28"/>
        </w:rPr>
        <w:t xml:space="preserve"> медицински</w:t>
      </w:r>
      <w:r w:rsidR="00295CEB" w:rsidRPr="0023153F">
        <w:rPr>
          <w:b/>
          <w:bCs/>
          <w:spacing w:val="-7"/>
          <w:kern w:val="24"/>
          <w:sz w:val="28"/>
          <w:szCs w:val="28"/>
        </w:rPr>
        <w:t>х</w:t>
      </w:r>
      <w:r w:rsidR="00C165B0" w:rsidRPr="0023153F">
        <w:rPr>
          <w:b/>
          <w:bCs/>
          <w:spacing w:val="-7"/>
          <w:kern w:val="24"/>
          <w:sz w:val="28"/>
          <w:szCs w:val="28"/>
        </w:rPr>
        <w:t xml:space="preserve"> издели</w:t>
      </w:r>
      <w:r w:rsidR="00295CEB" w:rsidRPr="0023153F">
        <w:rPr>
          <w:b/>
          <w:bCs/>
          <w:spacing w:val="-7"/>
          <w:kern w:val="24"/>
          <w:sz w:val="28"/>
          <w:szCs w:val="28"/>
        </w:rPr>
        <w:t>й,</w:t>
      </w:r>
      <w:r w:rsidR="00C165B0" w:rsidRPr="0023153F">
        <w:rPr>
          <w:b/>
          <w:bCs/>
          <w:spacing w:val="-7"/>
          <w:kern w:val="24"/>
          <w:sz w:val="28"/>
          <w:szCs w:val="28"/>
        </w:rPr>
        <w:t xml:space="preserve"> входящи</w:t>
      </w:r>
      <w:r w:rsidR="00295CEB" w:rsidRPr="0023153F">
        <w:rPr>
          <w:b/>
          <w:bCs/>
          <w:spacing w:val="-7"/>
          <w:kern w:val="24"/>
          <w:sz w:val="28"/>
          <w:szCs w:val="28"/>
        </w:rPr>
        <w:t>х</w:t>
      </w:r>
      <w:r w:rsidR="00C165B0" w:rsidRPr="0023153F">
        <w:rPr>
          <w:b/>
          <w:bCs/>
          <w:spacing w:val="-7"/>
          <w:kern w:val="24"/>
          <w:sz w:val="28"/>
          <w:szCs w:val="28"/>
        </w:rPr>
        <w:t xml:space="preserve"> в перечень №</w:t>
      </w:r>
      <w:r w:rsidR="005F0D0E">
        <w:rPr>
          <w:b/>
          <w:bCs/>
          <w:spacing w:val="-7"/>
          <w:kern w:val="24"/>
          <w:sz w:val="28"/>
          <w:szCs w:val="28"/>
        </w:rPr>
        <w:t xml:space="preserve"> </w:t>
      </w:r>
      <w:r w:rsidR="00C165B0" w:rsidRPr="0023153F">
        <w:rPr>
          <w:b/>
          <w:bCs/>
          <w:spacing w:val="-7"/>
          <w:kern w:val="24"/>
          <w:sz w:val="28"/>
          <w:szCs w:val="28"/>
        </w:rPr>
        <w:t>1</w:t>
      </w:r>
      <w:r w:rsidR="00C165B0" w:rsidRPr="0023153F">
        <w:rPr>
          <w:spacing w:val="-7"/>
          <w:kern w:val="24"/>
          <w:sz w:val="28"/>
          <w:szCs w:val="28"/>
        </w:rPr>
        <w:t xml:space="preserve">, </w:t>
      </w:r>
      <w:r w:rsidR="00C165B0" w:rsidRPr="00A97BCF">
        <w:rPr>
          <w:rFonts w:eastAsia="DejaVu Sans"/>
          <w:bCs/>
          <w:kern w:val="24"/>
          <w:sz w:val="28"/>
          <w:szCs w:val="28"/>
        </w:rPr>
        <w:t xml:space="preserve">утвержденный </w:t>
      </w:r>
      <w:r w:rsidR="00A97BCF" w:rsidRPr="00A97BCF">
        <w:rPr>
          <w:rFonts w:eastAsia="DejaVu Sans"/>
          <w:bCs/>
          <w:kern w:val="24"/>
          <w:sz w:val="28"/>
          <w:szCs w:val="28"/>
        </w:rPr>
        <w:t xml:space="preserve">постановлением Правительства </w:t>
      </w:r>
      <w:r w:rsidR="00A97BCF">
        <w:rPr>
          <w:rFonts w:eastAsia="DejaVu Sans"/>
          <w:bCs/>
          <w:kern w:val="24"/>
          <w:sz w:val="28"/>
          <w:szCs w:val="28"/>
        </w:rPr>
        <w:t>Российской Федер</w:t>
      </w:r>
      <w:r w:rsidR="00A97BCF" w:rsidRPr="00A97BCF">
        <w:rPr>
          <w:rFonts w:eastAsia="DejaVu Sans"/>
          <w:bCs/>
          <w:kern w:val="24"/>
          <w:sz w:val="28"/>
          <w:szCs w:val="28"/>
        </w:rPr>
        <w:t xml:space="preserve">ации от </w:t>
      </w:r>
      <w:r w:rsidR="00A97BCF">
        <w:rPr>
          <w:rFonts w:eastAsia="DejaVu Sans"/>
          <w:bCs/>
          <w:kern w:val="24"/>
          <w:sz w:val="28"/>
          <w:szCs w:val="28"/>
        </w:rPr>
        <w:t>05.02.2015</w:t>
      </w:r>
      <w:r w:rsidR="00A97BCF" w:rsidRPr="00A97BCF">
        <w:rPr>
          <w:rFonts w:eastAsia="DejaVu Sans"/>
          <w:bCs/>
          <w:kern w:val="24"/>
          <w:sz w:val="28"/>
          <w:szCs w:val="28"/>
        </w:rPr>
        <w:t xml:space="preserve"> </w:t>
      </w:r>
      <w:r w:rsidR="00A97BCF">
        <w:rPr>
          <w:rFonts w:eastAsia="DejaVu Sans"/>
          <w:bCs/>
          <w:kern w:val="24"/>
          <w:sz w:val="28"/>
          <w:szCs w:val="28"/>
        </w:rPr>
        <w:t>№</w:t>
      </w:r>
      <w:r w:rsidR="00A97BCF" w:rsidRPr="00A97BCF">
        <w:rPr>
          <w:rFonts w:eastAsia="DejaVu Sans"/>
          <w:bCs/>
          <w:kern w:val="24"/>
          <w:sz w:val="28"/>
          <w:szCs w:val="28"/>
        </w:rPr>
        <w:t xml:space="preserve"> 102 </w:t>
      </w:r>
      <w:r w:rsidR="00A97BCF">
        <w:rPr>
          <w:rFonts w:eastAsia="DejaVu Sans"/>
          <w:bCs/>
          <w:kern w:val="24"/>
          <w:sz w:val="28"/>
          <w:szCs w:val="28"/>
        </w:rPr>
        <w:t>«</w:t>
      </w:r>
      <w:r w:rsidR="00A97BCF" w:rsidRPr="00A97BCF">
        <w:rPr>
          <w:rFonts w:eastAsia="DejaVu Sans"/>
          <w:bCs/>
          <w:kern w:val="24"/>
          <w:sz w:val="28"/>
          <w:szCs w:val="28"/>
        </w:rPr>
        <w:t>Об ограничениях и условиях допуска отдельных видов медицинских изделий, происходящих из иностранных государств, для целей осуществления закупок для обеспечения государственных и муниципальных нужд</w:t>
      </w:r>
      <w:r w:rsidR="00A97BCF">
        <w:rPr>
          <w:rFonts w:eastAsia="DejaVu Sans"/>
          <w:bCs/>
          <w:kern w:val="24"/>
          <w:sz w:val="28"/>
          <w:szCs w:val="28"/>
        </w:rPr>
        <w:t>»</w:t>
      </w:r>
      <w:r w:rsidR="00A97BCF" w:rsidRPr="00A97BCF">
        <w:rPr>
          <w:rFonts w:eastAsia="DejaVu Sans"/>
          <w:bCs/>
          <w:kern w:val="24"/>
          <w:sz w:val="28"/>
          <w:szCs w:val="28"/>
        </w:rPr>
        <w:t xml:space="preserve"> </w:t>
      </w:r>
      <w:r w:rsidR="00A97BCF">
        <w:rPr>
          <w:rFonts w:eastAsia="DejaVu Sans"/>
          <w:bCs/>
          <w:kern w:val="24"/>
          <w:sz w:val="28"/>
          <w:szCs w:val="28"/>
        </w:rPr>
        <w:t>(далее – Постановление № 102)</w:t>
      </w:r>
      <w:r w:rsidR="00295CEB" w:rsidRPr="0023153F">
        <w:rPr>
          <w:spacing w:val="-7"/>
          <w:kern w:val="24"/>
          <w:sz w:val="28"/>
          <w:szCs w:val="28"/>
        </w:rPr>
        <w:t xml:space="preserve">– </w:t>
      </w:r>
      <w:r w:rsidR="00C165B0" w:rsidRPr="0023153F">
        <w:rPr>
          <w:spacing w:val="-7"/>
          <w:kern w:val="24"/>
          <w:sz w:val="28"/>
          <w:szCs w:val="28"/>
        </w:rPr>
        <w:t>поставка медицинских изделий;</w:t>
      </w:r>
    </w:p>
    <w:p w:rsidR="00295CEB" w:rsidRPr="0023153F" w:rsidRDefault="007931A3" w:rsidP="00D302B5">
      <w:pPr>
        <w:ind w:firstLine="709"/>
        <w:contextualSpacing/>
        <w:jc w:val="both"/>
        <w:textAlignment w:val="baseline"/>
        <w:rPr>
          <w:sz w:val="28"/>
          <w:szCs w:val="28"/>
        </w:rPr>
      </w:pPr>
      <w:r>
        <w:rPr>
          <w:bCs/>
          <w:spacing w:val="-7"/>
          <w:kern w:val="24"/>
          <w:sz w:val="28"/>
          <w:szCs w:val="28"/>
        </w:rPr>
        <w:t>19.4.</w:t>
      </w:r>
      <w:r w:rsidR="00D302B5">
        <w:rPr>
          <w:b/>
          <w:bCs/>
          <w:spacing w:val="-7"/>
          <w:kern w:val="24"/>
          <w:sz w:val="28"/>
          <w:szCs w:val="28"/>
        </w:rPr>
        <w:t xml:space="preserve"> </w:t>
      </w:r>
      <w:r w:rsidR="00295CEB" w:rsidRPr="0023153F">
        <w:rPr>
          <w:b/>
          <w:bCs/>
          <w:spacing w:val="-7"/>
          <w:kern w:val="24"/>
          <w:sz w:val="28"/>
          <w:szCs w:val="28"/>
        </w:rPr>
        <w:t>при закупке медицинских изделий, входящих в перечень №</w:t>
      </w:r>
      <w:r w:rsidR="00FC4E31">
        <w:rPr>
          <w:b/>
          <w:bCs/>
          <w:spacing w:val="-7"/>
          <w:kern w:val="24"/>
          <w:sz w:val="28"/>
          <w:szCs w:val="28"/>
        </w:rPr>
        <w:t xml:space="preserve"> </w:t>
      </w:r>
      <w:r w:rsidR="00295CEB" w:rsidRPr="0023153F">
        <w:rPr>
          <w:b/>
          <w:bCs/>
          <w:spacing w:val="-7"/>
          <w:kern w:val="24"/>
          <w:sz w:val="28"/>
          <w:szCs w:val="28"/>
        </w:rPr>
        <w:t xml:space="preserve">2, </w:t>
      </w:r>
      <w:r w:rsidR="00295CEB" w:rsidRPr="00A97BCF">
        <w:rPr>
          <w:bCs/>
          <w:spacing w:val="-7"/>
          <w:kern w:val="24"/>
          <w:sz w:val="28"/>
          <w:szCs w:val="28"/>
        </w:rPr>
        <w:t>утвержденный Постановлением №</w:t>
      </w:r>
      <w:r w:rsidR="005F0D0E" w:rsidRPr="00A97BCF">
        <w:rPr>
          <w:bCs/>
          <w:spacing w:val="-7"/>
          <w:kern w:val="24"/>
          <w:sz w:val="28"/>
          <w:szCs w:val="28"/>
        </w:rPr>
        <w:t xml:space="preserve"> </w:t>
      </w:r>
      <w:r w:rsidR="00295CEB" w:rsidRPr="00A97BCF">
        <w:rPr>
          <w:bCs/>
          <w:spacing w:val="-7"/>
          <w:kern w:val="24"/>
          <w:sz w:val="28"/>
          <w:szCs w:val="28"/>
        </w:rPr>
        <w:t>102</w:t>
      </w:r>
      <w:r w:rsidR="00295CEB" w:rsidRPr="0023153F">
        <w:rPr>
          <w:spacing w:val="-7"/>
          <w:kern w:val="24"/>
          <w:sz w:val="28"/>
          <w:szCs w:val="28"/>
        </w:rPr>
        <w:t xml:space="preserve"> – поставка медицинских изделий одноразового применения (использования) из поливинилхлоридных пластиков (наименование изделия медицинского назначения);</w:t>
      </w:r>
    </w:p>
    <w:p w:rsidR="00295CEB" w:rsidRPr="0023153F" w:rsidRDefault="007931A3" w:rsidP="00D302B5">
      <w:pPr>
        <w:ind w:firstLine="709"/>
        <w:jc w:val="both"/>
        <w:textAlignment w:val="baseline"/>
        <w:rPr>
          <w:sz w:val="28"/>
          <w:szCs w:val="28"/>
        </w:rPr>
      </w:pPr>
      <w:r>
        <w:rPr>
          <w:rFonts w:eastAsia="DejaVu Sans"/>
          <w:kern w:val="24"/>
          <w:sz w:val="28"/>
          <w:szCs w:val="28"/>
        </w:rPr>
        <w:t>19.5.</w:t>
      </w:r>
      <w:r w:rsidR="00295CEB" w:rsidRPr="0023153F">
        <w:rPr>
          <w:rFonts w:eastAsia="DejaVu Sans"/>
          <w:kern w:val="24"/>
          <w:sz w:val="28"/>
          <w:szCs w:val="28"/>
        </w:rPr>
        <w:t xml:space="preserve"> </w:t>
      </w:r>
      <w:r w:rsidR="00295CEB" w:rsidRPr="0023153F">
        <w:rPr>
          <w:rFonts w:eastAsia="DejaVu Sans"/>
          <w:b/>
          <w:kern w:val="24"/>
          <w:sz w:val="28"/>
          <w:szCs w:val="28"/>
        </w:rPr>
        <w:t xml:space="preserve">при </w:t>
      </w:r>
      <w:r w:rsidR="00295CEB" w:rsidRPr="0023153F">
        <w:rPr>
          <w:rFonts w:eastAsia="DejaVu Sans"/>
          <w:b/>
          <w:bCs/>
          <w:kern w:val="24"/>
          <w:sz w:val="28"/>
          <w:szCs w:val="28"/>
        </w:rPr>
        <w:t>выполнении работ по строительству и ремонту</w:t>
      </w:r>
      <w:r w:rsidR="00295CEB" w:rsidRPr="0023153F">
        <w:rPr>
          <w:rFonts w:eastAsia="DejaVu Sans"/>
          <w:kern w:val="24"/>
          <w:sz w:val="28"/>
          <w:szCs w:val="28"/>
        </w:rPr>
        <w:t xml:space="preserve"> - наименование предмета контракта указывается по каждому объекту в соответствии со сметной документацией и проектом контракта. </w:t>
      </w:r>
      <w:r w:rsidR="00295CEB" w:rsidRPr="0023153F">
        <w:rPr>
          <w:rFonts w:eastAsia="DejaVu Sans"/>
          <w:i/>
          <w:iCs/>
          <w:kern w:val="24"/>
          <w:sz w:val="28"/>
          <w:szCs w:val="28"/>
          <w:u w:val="single"/>
        </w:rPr>
        <w:t>Пример</w:t>
      </w:r>
      <w:r w:rsidR="00295CEB" w:rsidRPr="0023153F">
        <w:rPr>
          <w:rFonts w:eastAsia="DejaVu Sans"/>
          <w:i/>
          <w:iCs/>
          <w:kern w:val="24"/>
          <w:sz w:val="28"/>
          <w:szCs w:val="28"/>
        </w:rPr>
        <w:t xml:space="preserve">: выполнение </w:t>
      </w:r>
      <w:r w:rsidR="00295CEB" w:rsidRPr="0023153F">
        <w:rPr>
          <w:rFonts w:eastAsia="DejaVu Sans"/>
          <w:kern w:val="24"/>
          <w:sz w:val="28"/>
          <w:szCs w:val="28"/>
        </w:rPr>
        <w:t>работ по  капитальному ремонту моста через р. Кушалка);</w:t>
      </w:r>
    </w:p>
    <w:p w:rsidR="00853E24" w:rsidRDefault="007931A3" w:rsidP="00D302B5">
      <w:pPr>
        <w:ind w:firstLine="709"/>
        <w:contextualSpacing/>
        <w:jc w:val="both"/>
        <w:textAlignment w:val="baseline"/>
        <w:rPr>
          <w:rFonts w:eastAsia="DejaVu Sans"/>
          <w:kern w:val="24"/>
          <w:sz w:val="28"/>
          <w:szCs w:val="28"/>
        </w:rPr>
      </w:pPr>
      <w:r>
        <w:rPr>
          <w:rFonts w:eastAsia="DejaVu Sans"/>
          <w:bCs/>
          <w:kern w:val="24"/>
          <w:sz w:val="28"/>
          <w:szCs w:val="28"/>
        </w:rPr>
        <w:t>19.6.</w:t>
      </w:r>
      <w:r w:rsidR="00D302B5">
        <w:rPr>
          <w:rFonts w:eastAsia="DejaVu Sans"/>
          <w:b/>
          <w:bCs/>
          <w:kern w:val="24"/>
          <w:sz w:val="28"/>
          <w:szCs w:val="28"/>
        </w:rPr>
        <w:t xml:space="preserve"> </w:t>
      </w:r>
      <w:r w:rsidR="00295CEB" w:rsidRPr="0023153F">
        <w:rPr>
          <w:rFonts w:eastAsia="DejaVu Sans"/>
          <w:b/>
          <w:bCs/>
          <w:kern w:val="24"/>
          <w:sz w:val="28"/>
          <w:szCs w:val="28"/>
        </w:rPr>
        <w:t>по закупкам в рамках реализации национальных проектов</w:t>
      </w:r>
      <w:r w:rsidR="00295CEB" w:rsidRPr="0023153F">
        <w:rPr>
          <w:rFonts w:eastAsia="DejaVu Sans"/>
          <w:kern w:val="24"/>
          <w:sz w:val="28"/>
          <w:szCs w:val="28"/>
        </w:rPr>
        <w:t xml:space="preserve"> - наименование предмета контракта указывается по каждому проекту. </w:t>
      </w:r>
    </w:p>
    <w:p w:rsidR="00295CEB" w:rsidRPr="0023153F" w:rsidRDefault="00295CEB" w:rsidP="00D302B5">
      <w:pPr>
        <w:ind w:firstLine="709"/>
        <w:contextualSpacing/>
        <w:jc w:val="both"/>
        <w:textAlignment w:val="baseline"/>
        <w:rPr>
          <w:sz w:val="28"/>
          <w:szCs w:val="28"/>
        </w:rPr>
      </w:pPr>
      <w:r w:rsidRPr="0023153F">
        <w:rPr>
          <w:rFonts w:eastAsia="DejaVu Sans"/>
          <w:i/>
          <w:iCs/>
          <w:kern w:val="24"/>
          <w:sz w:val="28"/>
          <w:szCs w:val="28"/>
          <w:u w:val="single"/>
        </w:rPr>
        <w:t>Пример:</w:t>
      </w:r>
      <w:r w:rsidRPr="0023153F">
        <w:rPr>
          <w:rFonts w:eastAsia="DejaVu Sans"/>
          <w:i/>
          <w:iCs/>
          <w:kern w:val="24"/>
          <w:sz w:val="28"/>
          <w:szCs w:val="28"/>
        </w:rPr>
        <w:t xml:space="preserve"> поставка цифровой лаборатории для школьников (НР 20-2022-052534)</w:t>
      </w:r>
      <w:r w:rsidR="00A97BCF">
        <w:rPr>
          <w:rFonts w:eastAsia="DejaVu Sans"/>
          <w:kern w:val="24"/>
          <w:sz w:val="28"/>
          <w:szCs w:val="28"/>
        </w:rPr>
        <w:t>;</w:t>
      </w:r>
    </w:p>
    <w:p w:rsidR="00295CEB" w:rsidRPr="0023153F" w:rsidRDefault="007931A3" w:rsidP="00753078">
      <w:pPr>
        <w:ind w:firstLine="709"/>
        <w:jc w:val="both"/>
        <w:textAlignment w:val="baseline"/>
        <w:rPr>
          <w:sz w:val="28"/>
          <w:szCs w:val="28"/>
        </w:rPr>
      </w:pPr>
      <w:r>
        <w:rPr>
          <w:rFonts w:eastAsia="DejaVu Sans"/>
          <w:bCs/>
          <w:kern w:val="24"/>
          <w:sz w:val="28"/>
          <w:szCs w:val="28"/>
        </w:rPr>
        <w:t>19.7.</w:t>
      </w:r>
      <w:r w:rsidR="00E058C2">
        <w:rPr>
          <w:rFonts w:eastAsia="DejaVu Sans"/>
          <w:b/>
          <w:bCs/>
          <w:kern w:val="24"/>
          <w:sz w:val="28"/>
          <w:szCs w:val="28"/>
        </w:rPr>
        <w:t xml:space="preserve"> </w:t>
      </w:r>
      <w:r w:rsidR="00A97BCF">
        <w:rPr>
          <w:rFonts w:eastAsia="DejaVu Sans"/>
          <w:b/>
          <w:bCs/>
          <w:kern w:val="24"/>
          <w:sz w:val="28"/>
          <w:szCs w:val="28"/>
        </w:rPr>
        <w:t>п</w:t>
      </w:r>
      <w:r w:rsidR="00295CEB" w:rsidRPr="0023153F">
        <w:rPr>
          <w:rFonts w:eastAsia="DejaVu Sans"/>
          <w:b/>
          <w:bCs/>
          <w:kern w:val="24"/>
          <w:sz w:val="28"/>
          <w:szCs w:val="28"/>
        </w:rPr>
        <w:t>ри использовании каталога товаров, работ, услуг (КТРУ)</w:t>
      </w:r>
      <w:r w:rsidR="00295CEB" w:rsidRPr="0023153F">
        <w:rPr>
          <w:rFonts w:eastAsia="DejaVu Sans"/>
          <w:kern w:val="24"/>
          <w:sz w:val="28"/>
          <w:szCs w:val="28"/>
        </w:rPr>
        <w:t xml:space="preserve"> наименование объекта закупки указывается согласно его соответствующей позиции. </w:t>
      </w:r>
      <w:r w:rsidR="00295CEB" w:rsidRPr="0023153F">
        <w:rPr>
          <w:rFonts w:eastAsia="DejaVu Sans"/>
          <w:i/>
          <w:iCs/>
          <w:kern w:val="24"/>
          <w:sz w:val="28"/>
          <w:szCs w:val="28"/>
          <w:u w:val="single"/>
        </w:rPr>
        <w:t>Пример</w:t>
      </w:r>
      <w:r w:rsidR="00295CEB" w:rsidRPr="0023153F">
        <w:rPr>
          <w:rFonts w:eastAsiaTheme="minorEastAsia"/>
          <w:i/>
          <w:iCs/>
          <w:kern w:val="24"/>
          <w:sz w:val="28"/>
          <w:szCs w:val="28"/>
          <w:u w:val="single"/>
        </w:rPr>
        <w:t>: выполнение работ по капитальному ремонту объекта капитального строительства в сфере образования</w:t>
      </w:r>
      <w:r w:rsidR="00295CEB" w:rsidRPr="0023153F">
        <w:rPr>
          <w:rFonts w:eastAsia="DejaVu Sans"/>
          <w:i/>
          <w:iCs/>
          <w:kern w:val="24"/>
          <w:sz w:val="28"/>
          <w:szCs w:val="28"/>
        </w:rPr>
        <w:t>.</w:t>
      </w:r>
    </w:p>
    <w:p w:rsidR="00295CEB" w:rsidRPr="0023153F" w:rsidRDefault="00295CEB" w:rsidP="00753078">
      <w:pPr>
        <w:ind w:firstLine="709"/>
        <w:jc w:val="both"/>
        <w:textAlignment w:val="baseline"/>
        <w:rPr>
          <w:sz w:val="28"/>
          <w:szCs w:val="28"/>
        </w:rPr>
      </w:pPr>
      <w:r w:rsidRPr="0023153F">
        <w:rPr>
          <w:rFonts w:eastAsia="DejaVu Sans"/>
          <w:kern w:val="24"/>
          <w:sz w:val="28"/>
          <w:szCs w:val="28"/>
          <w:u w:val="single"/>
        </w:rPr>
        <w:t>Обращаем внимание, что в наименовании предмета закупки:</w:t>
      </w:r>
    </w:p>
    <w:p w:rsidR="00295CEB" w:rsidRPr="0023153F" w:rsidRDefault="00295CEB" w:rsidP="00753078">
      <w:pPr>
        <w:ind w:firstLine="709"/>
        <w:jc w:val="both"/>
        <w:textAlignment w:val="baseline"/>
        <w:rPr>
          <w:sz w:val="28"/>
          <w:szCs w:val="28"/>
        </w:rPr>
      </w:pPr>
      <w:r w:rsidRPr="0023153F">
        <w:rPr>
          <w:rFonts w:eastAsia="DejaVu Sans"/>
          <w:kern w:val="24"/>
          <w:sz w:val="28"/>
          <w:szCs w:val="28"/>
        </w:rPr>
        <w:t xml:space="preserve">- </w:t>
      </w:r>
      <w:r w:rsidRPr="0023153F">
        <w:rPr>
          <w:rFonts w:eastAsia="DejaVu Sans"/>
          <w:b/>
          <w:bCs/>
          <w:kern w:val="24"/>
          <w:sz w:val="28"/>
          <w:szCs w:val="28"/>
        </w:rPr>
        <w:t>не указывается торговое наименование, товарный знак;</w:t>
      </w:r>
    </w:p>
    <w:p w:rsidR="00B40A32" w:rsidRPr="00B40A32" w:rsidRDefault="00295CEB" w:rsidP="00B40A32">
      <w:pPr>
        <w:ind w:firstLine="709"/>
        <w:jc w:val="both"/>
        <w:textAlignment w:val="baseline"/>
        <w:rPr>
          <w:rFonts w:eastAsia="DejaVu Sans"/>
          <w:b/>
          <w:bCs/>
          <w:kern w:val="24"/>
          <w:sz w:val="28"/>
          <w:szCs w:val="28"/>
        </w:rPr>
      </w:pPr>
      <w:r w:rsidRPr="0023153F">
        <w:rPr>
          <w:rFonts w:eastAsia="DejaVu Sans"/>
          <w:b/>
          <w:bCs/>
          <w:kern w:val="24"/>
          <w:sz w:val="28"/>
          <w:szCs w:val="28"/>
        </w:rPr>
        <w:t>- не указываются а</w:t>
      </w:r>
      <w:r w:rsidR="00B40A32">
        <w:rPr>
          <w:rFonts w:eastAsia="DejaVu Sans"/>
          <w:b/>
          <w:bCs/>
          <w:kern w:val="24"/>
          <w:sz w:val="28"/>
          <w:szCs w:val="28"/>
        </w:rPr>
        <w:t>дреса объектов и характеристики;</w:t>
      </w:r>
    </w:p>
    <w:p w:rsidR="00C165B0" w:rsidRPr="0023153F" w:rsidRDefault="00C165B0" w:rsidP="00753078">
      <w:pPr>
        <w:ind w:firstLine="709"/>
        <w:jc w:val="both"/>
        <w:rPr>
          <w:sz w:val="28"/>
          <w:szCs w:val="28"/>
        </w:rPr>
      </w:pPr>
    </w:p>
    <w:p w:rsidR="00295CEB" w:rsidRDefault="00295CEB" w:rsidP="00177210">
      <w:pPr>
        <w:pStyle w:val="ConsPlusNormal"/>
        <w:ind w:firstLine="567"/>
        <w:jc w:val="right"/>
        <w:rPr>
          <w:sz w:val="24"/>
          <w:szCs w:val="24"/>
        </w:rPr>
        <w:sectPr w:rsidR="00295CEB" w:rsidSect="00753078">
          <w:headerReference w:type="default" r:id="rId9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FB3625" w:rsidRDefault="00A35FB9" w:rsidP="0098566D">
      <w:pPr>
        <w:pStyle w:val="ConsPlusNormal"/>
        <w:ind w:left="4962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</w:t>
      </w:r>
    </w:p>
    <w:p w:rsidR="0098566D" w:rsidRPr="00A35FB9" w:rsidRDefault="0098566D" w:rsidP="0098566D">
      <w:pPr>
        <w:pStyle w:val="ConsPlusNormal"/>
        <w:ind w:left="4962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</w:t>
      </w:r>
      <w:r w:rsidRPr="0098566D">
        <w:rPr>
          <w:sz w:val="24"/>
          <w:szCs w:val="24"/>
        </w:rPr>
        <w:t>Методически</w:t>
      </w:r>
      <w:r>
        <w:rPr>
          <w:sz w:val="24"/>
          <w:szCs w:val="24"/>
        </w:rPr>
        <w:t>м</w:t>
      </w:r>
      <w:r w:rsidRPr="0098566D">
        <w:rPr>
          <w:sz w:val="24"/>
          <w:szCs w:val="24"/>
        </w:rPr>
        <w:t xml:space="preserve"> рекомендаци</w:t>
      </w:r>
      <w:r>
        <w:rPr>
          <w:sz w:val="24"/>
          <w:szCs w:val="24"/>
        </w:rPr>
        <w:t>ям</w:t>
      </w:r>
      <w:r w:rsidRPr="0098566D">
        <w:rPr>
          <w:sz w:val="24"/>
          <w:szCs w:val="24"/>
        </w:rPr>
        <w:t xml:space="preserve"> по формированию, утверждению и ведению план-графика закупок товаров, работ, услуг</w:t>
      </w:r>
    </w:p>
    <w:p w:rsidR="0020221B" w:rsidRDefault="0020221B" w:rsidP="00340846">
      <w:pPr>
        <w:pStyle w:val="ConsPlusNormal"/>
        <w:ind w:firstLine="709"/>
        <w:jc w:val="both"/>
        <w:rPr>
          <w:b/>
          <w:sz w:val="32"/>
          <w:szCs w:val="32"/>
        </w:rPr>
      </w:pPr>
    </w:p>
    <w:p w:rsidR="00A35FB9" w:rsidRPr="00A35FB9" w:rsidRDefault="00A35FB9" w:rsidP="009E3C0A">
      <w:pPr>
        <w:pStyle w:val="ConsPlusNormal"/>
        <w:jc w:val="center"/>
        <w:rPr>
          <w:b/>
          <w:sz w:val="32"/>
          <w:szCs w:val="32"/>
        </w:rPr>
      </w:pPr>
      <w:r w:rsidRPr="00A35FB9">
        <w:rPr>
          <w:b/>
          <w:sz w:val="32"/>
          <w:szCs w:val="32"/>
        </w:rPr>
        <w:t>И</w:t>
      </w:r>
      <w:r w:rsidR="00340846" w:rsidRPr="00A35FB9">
        <w:rPr>
          <w:b/>
          <w:sz w:val="32"/>
          <w:szCs w:val="32"/>
        </w:rPr>
        <w:t xml:space="preserve">нструкция </w:t>
      </w:r>
      <w:r w:rsidRPr="00A35FB9">
        <w:rPr>
          <w:b/>
          <w:sz w:val="32"/>
          <w:szCs w:val="32"/>
        </w:rPr>
        <w:t xml:space="preserve">по </w:t>
      </w:r>
      <w:r w:rsidR="00340846" w:rsidRPr="00A35FB9">
        <w:rPr>
          <w:b/>
          <w:sz w:val="32"/>
          <w:szCs w:val="32"/>
        </w:rPr>
        <w:t>за</w:t>
      </w:r>
      <w:r w:rsidRPr="00A35FB9">
        <w:rPr>
          <w:b/>
          <w:sz w:val="32"/>
          <w:szCs w:val="32"/>
        </w:rPr>
        <w:t>полнению плана-графика закупок</w:t>
      </w:r>
    </w:p>
    <w:p w:rsidR="00A35FB9" w:rsidRPr="00A35FB9" w:rsidRDefault="00A35FB9" w:rsidP="00340846">
      <w:pPr>
        <w:pStyle w:val="ConsPlusNormal"/>
        <w:ind w:firstLine="709"/>
        <w:jc w:val="both"/>
        <w:rPr>
          <w:b/>
          <w:sz w:val="32"/>
          <w:szCs w:val="32"/>
        </w:rPr>
      </w:pPr>
    </w:p>
    <w:p w:rsidR="00A35FB9" w:rsidRPr="0020221B" w:rsidRDefault="00A35FB9" w:rsidP="00340846">
      <w:pPr>
        <w:pStyle w:val="ConsPlusNormal"/>
        <w:ind w:firstLine="709"/>
        <w:jc w:val="both"/>
        <w:rPr>
          <w:sz w:val="24"/>
          <w:szCs w:val="24"/>
        </w:rPr>
      </w:pPr>
      <w:r w:rsidRPr="00A35FB9">
        <w:rPr>
          <w:b/>
          <w:sz w:val="24"/>
          <w:szCs w:val="24"/>
        </w:rPr>
        <w:t xml:space="preserve">Раздел </w:t>
      </w:r>
      <w:r w:rsidRPr="0020221B">
        <w:rPr>
          <w:b/>
          <w:sz w:val="24"/>
          <w:szCs w:val="24"/>
        </w:rPr>
        <w:t>1</w:t>
      </w:r>
    </w:p>
    <w:p w:rsidR="00340846" w:rsidRDefault="00A35FB9" w:rsidP="00340846">
      <w:pPr>
        <w:pStyle w:val="ConsPlusNormal"/>
        <w:ind w:firstLine="709"/>
        <w:jc w:val="both"/>
        <w:rPr>
          <w:sz w:val="24"/>
          <w:szCs w:val="24"/>
        </w:rPr>
      </w:pPr>
      <w:r w:rsidRPr="00A35FB9">
        <w:rPr>
          <w:sz w:val="24"/>
          <w:szCs w:val="24"/>
        </w:rPr>
        <w:t>Указываются</w:t>
      </w:r>
      <w:r w:rsidR="00340846" w:rsidRPr="00A35FB9">
        <w:rPr>
          <w:sz w:val="24"/>
          <w:szCs w:val="24"/>
        </w:rPr>
        <w:t>: полное наименование; идентификационн</w:t>
      </w:r>
      <w:r w:rsidR="00F540C8">
        <w:rPr>
          <w:sz w:val="24"/>
          <w:szCs w:val="24"/>
        </w:rPr>
        <w:t>ый номер налогоплательщика</w:t>
      </w:r>
      <w:r w:rsidR="00340846" w:rsidRPr="00A35FB9">
        <w:rPr>
          <w:sz w:val="24"/>
          <w:szCs w:val="24"/>
        </w:rPr>
        <w:t xml:space="preserve">; код причины постановки на учет в налоговом органе; </w:t>
      </w:r>
      <w:r w:rsidR="00F540C8" w:rsidRPr="00F540C8">
        <w:rPr>
          <w:sz w:val="24"/>
          <w:szCs w:val="24"/>
        </w:rPr>
        <w:t>организационно-правовая форма с указанием кода организационно-правовой формы в соответствии с Общероссийским классификатором организационно-правовых форм</w:t>
      </w:r>
      <w:r w:rsidR="00340846" w:rsidRPr="00A35FB9">
        <w:rPr>
          <w:sz w:val="24"/>
          <w:szCs w:val="24"/>
        </w:rPr>
        <w:t>; место нахождения с указанием кода ОКТМО, телефон и адрес электронной почты.</w:t>
      </w:r>
    </w:p>
    <w:p w:rsidR="00A35FB9" w:rsidRDefault="00A35FB9" w:rsidP="0020221B">
      <w:pPr>
        <w:pStyle w:val="ConsPlusNormal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5AFCEFDE" wp14:editId="348AF5FC">
            <wp:extent cx="3416198" cy="2999416"/>
            <wp:effectExtent l="0" t="0" r="0" b="0"/>
            <wp:docPr id="45" name="Рисунок 45" descr="C:\Users\kuzmina_us\Desktop\Методические\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kuzmina_us\Desktop\Методические\0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827" cy="3028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846" w:rsidRPr="00A35FB9" w:rsidRDefault="00340846" w:rsidP="009C3E11">
      <w:pPr>
        <w:pStyle w:val="ConsPlusNormal"/>
        <w:ind w:firstLine="709"/>
        <w:jc w:val="both"/>
        <w:rPr>
          <w:sz w:val="24"/>
          <w:szCs w:val="24"/>
        </w:rPr>
      </w:pPr>
    </w:p>
    <w:p w:rsidR="00D3780C" w:rsidRDefault="00D3780C" w:rsidP="00340846">
      <w:pPr>
        <w:pStyle w:val="ConsPlusNormal"/>
        <w:ind w:firstLine="709"/>
        <w:jc w:val="both"/>
        <w:rPr>
          <w:b/>
          <w:sz w:val="24"/>
          <w:szCs w:val="24"/>
        </w:rPr>
      </w:pPr>
    </w:p>
    <w:p w:rsidR="00D3780C" w:rsidRDefault="00D3780C" w:rsidP="00340846">
      <w:pPr>
        <w:pStyle w:val="ConsPlusNormal"/>
        <w:ind w:firstLine="709"/>
        <w:jc w:val="both"/>
        <w:rPr>
          <w:b/>
          <w:sz w:val="24"/>
          <w:szCs w:val="24"/>
        </w:rPr>
      </w:pPr>
    </w:p>
    <w:p w:rsidR="00D3780C" w:rsidRDefault="00D3780C" w:rsidP="00340846">
      <w:pPr>
        <w:pStyle w:val="ConsPlusNormal"/>
        <w:ind w:firstLine="709"/>
        <w:jc w:val="both"/>
        <w:rPr>
          <w:b/>
          <w:sz w:val="24"/>
          <w:szCs w:val="24"/>
        </w:rPr>
      </w:pPr>
    </w:p>
    <w:p w:rsidR="00D3780C" w:rsidRDefault="00D3780C" w:rsidP="00340846">
      <w:pPr>
        <w:pStyle w:val="ConsPlusNormal"/>
        <w:ind w:firstLine="709"/>
        <w:jc w:val="both"/>
        <w:rPr>
          <w:b/>
          <w:sz w:val="24"/>
          <w:szCs w:val="24"/>
        </w:rPr>
      </w:pPr>
    </w:p>
    <w:p w:rsidR="00D3780C" w:rsidRDefault="00D3780C" w:rsidP="00340846">
      <w:pPr>
        <w:pStyle w:val="ConsPlusNormal"/>
        <w:ind w:firstLine="709"/>
        <w:jc w:val="both"/>
        <w:rPr>
          <w:b/>
          <w:sz w:val="24"/>
          <w:szCs w:val="24"/>
        </w:rPr>
      </w:pPr>
    </w:p>
    <w:p w:rsidR="00D3780C" w:rsidRDefault="00D3780C" w:rsidP="00340846">
      <w:pPr>
        <w:pStyle w:val="ConsPlusNormal"/>
        <w:ind w:firstLine="709"/>
        <w:jc w:val="both"/>
        <w:rPr>
          <w:b/>
          <w:sz w:val="24"/>
          <w:szCs w:val="24"/>
        </w:rPr>
      </w:pPr>
    </w:p>
    <w:p w:rsidR="00D3780C" w:rsidRDefault="00D3780C" w:rsidP="00340846">
      <w:pPr>
        <w:pStyle w:val="ConsPlusNormal"/>
        <w:ind w:firstLine="709"/>
        <w:jc w:val="both"/>
        <w:rPr>
          <w:b/>
          <w:sz w:val="24"/>
          <w:szCs w:val="24"/>
        </w:rPr>
      </w:pPr>
    </w:p>
    <w:p w:rsidR="00D3780C" w:rsidRDefault="00D3780C" w:rsidP="00340846">
      <w:pPr>
        <w:pStyle w:val="ConsPlusNormal"/>
        <w:ind w:firstLine="709"/>
        <w:jc w:val="both"/>
        <w:rPr>
          <w:b/>
          <w:sz w:val="24"/>
          <w:szCs w:val="24"/>
        </w:rPr>
      </w:pPr>
    </w:p>
    <w:p w:rsidR="00D3780C" w:rsidRDefault="00D3780C" w:rsidP="00340846">
      <w:pPr>
        <w:pStyle w:val="ConsPlusNormal"/>
        <w:ind w:firstLine="709"/>
        <w:jc w:val="both"/>
        <w:rPr>
          <w:b/>
          <w:sz w:val="24"/>
          <w:szCs w:val="24"/>
        </w:rPr>
      </w:pPr>
    </w:p>
    <w:p w:rsidR="00D3780C" w:rsidRDefault="00D3780C" w:rsidP="00340846">
      <w:pPr>
        <w:pStyle w:val="ConsPlusNormal"/>
        <w:ind w:firstLine="709"/>
        <w:jc w:val="both"/>
        <w:rPr>
          <w:b/>
          <w:sz w:val="24"/>
          <w:szCs w:val="24"/>
        </w:rPr>
      </w:pPr>
    </w:p>
    <w:p w:rsidR="00D3780C" w:rsidRDefault="00D3780C" w:rsidP="00340846">
      <w:pPr>
        <w:pStyle w:val="ConsPlusNormal"/>
        <w:ind w:firstLine="709"/>
        <w:jc w:val="both"/>
        <w:rPr>
          <w:b/>
          <w:sz w:val="24"/>
          <w:szCs w:val="24"/>
        </w:rPr>
      </w:pPr>
    </w:p>
    <w:p w:rsidR="00D3780C" w:rsidRDefault="00D3780C" w:rsidP="00340846">
      <w:pPr>
        <w:pStyle w:val="ConsPlusNormal"/>
        <w:ind w:firstLine="709"/>
        <w:jc w:val="both"/>
        <w:rPr>
          <w:b/>
          <w:sz w:val="24"/>
          <w:szCs w:val="24"/>
        </w:rPr>
      </w:pPr>
    </w:p>
    <w:p w:rsidR="00D3780C" w:rsidRDefault="00D3780C" w:rsidP="00340846">
      <w:pPr>
        <w:pStyle w:val="ConsPlusNormal"/>
        <w:ind w:firstLine="709"/>
        <w:jc w:val="both"/>
        <w:rPr>
          <w:b/>
          <w:sz w:val="24"/>
          <w:szCs w:val="24"/>
        </w:rPr>
      </w:pPr>
    </w:p>
    <w:p w:rsidR="00D3780C" w:rsidRDefault="00D3780C" w:rsidP="00340846">
      <w:pPr>
        <w:pStyle w:val="ConsPlusNormal"/>
        <w:ind w:firstLine="709"/>
        <w:jc w:val="both"/>
        <w:rPr>
          <w:b/>
          <w:sz w:val="24"/>
          <w:szCs w:val="24"/>
        </w:rPr>
      </w:pPr>
    </w:p>
    <w:p w:rsidR="00D3780C" w:rsidRDefault="00D3780C" w:rsidP="00340846">
      <w:pPr>
        <w:pStyle w:val="ConsPlusNormal"/>
        <w:ind w:firstLine="709"/>
        <w:jc w:val="both"/>
        <w:rPr>
          <w:b/>
          <w:sz w:val="24"/>
          <w:szCs w:val="24"/>
        </w:rPr>
      </w:pPr>
    </w:p>
    <w:p w:rsidR="00D3780C" w:rsidRDefault="00D3780C" w:rsidP="00340846">
      <w:pPr>
        <w:pStyle w:val="ConsPlusNormal"/>
        <w:ind w:firstLine="709"/>
        <w:jc w:val="both"/>
        <w:rPr>
          <w:b/>
          <w:sz w:val="24"/>
          <w:szCs w:val="24"/>
        </w:rPr>
      </w:pPr>
    </w:p>
    <w:p w:rsidR="00D3780C" w:rsidRDefault="00D3780C" w:rsidP="00340846">
      <w:pPr>
        <w:pStyle w:val="ConsPlusNormal"/>
        <w:ind w:firstLine="709"/>
        <w:jc w:val="both"/>
        <w:rPr>
          <w:b/>
          <w:sz w:val="24"/>
          <w:szCs w:val="24"/>
        </w:rPr>
      </w:pPr>
    </w:p>
    <w:p w:rsidR="00D3780C" w:rsidRDefault="00D3780C" w:rsidP="00340846">
      <w:pPr>
        <w:pStyle w:val="ConsPlusNormal"/>
        <w:ind w:firstLine="709"/>
        <w:jc w:val="both"/>
        <w:rPr>
          <w:b/>
          <w:sz w:val="24"/>
          <w:szCs w:val="24"/>
        </w:rPr>
      </w:pPr>
    </w:p>
    <w:p w:rsidR="00D3780C" w:rsidRDefault="00D3780C" w:rsidP="00340846">
      <w:pPr>
        <w:pStyle w:val="ConsPlusNormal"/>
        <w:ind w:firstLine="709"/>
        <w:jc w:val="both"/>
        <w:rPr>
          <w:b/>
          <w:sz w:val="24"/>
          <w:szCs w:val="24"/>
        </w:rPr>
      </w:pPr>
    </w:p>
    <w:p w:rsidR="00D3780C" w:rsidRDefault="00D3780C" w:rsidP="00340846">
      <w:pPr>
        <w:pStyle w:val="ConsPlusNormal"/>
        <w:ind w:firstLine="709"/>
        <w:jc w:val="both"/>
        <w:rPr>
          <w:b/>
          <w:sz w:val="24"/>
          <w:szCs w:val="24"/>
        </w:rPr>
      </w:pPr>
    </w:p>
    <w:p w:rsidR="00D3780C" w:rsidRDefault="00D3780C" w:rsidP="00340846">
      <w:pPr>
        <w:pStyle w:val="ConsPlusNormal"/>
        <w:ind w:firstLine="709"/>
        <w:jc w:val="both"/>
        <w:rPr>
          <w:b/>
          <w:sz w:val="24"/>
          <w:szCs w:val="24"/>
        </w:rPr>
      </w:pPr>
    </w:p>
    <w:p w:rsidR="00A35FB9" w:rsidRPr="0020221B" w:rsidRDefault="00A35FB9" w:rsidP="00340846">
      <w:pPr>
        <w:pStyle w:val="ConsPlusNormal"/>
        <w:ind w:firstLine="709"/>
        <w:jc w:val="both"/>
        <w:rPr>
          <w:sz w:val="24"/>
          <w:szCs w:val="24"/>
        </w:rPr>
      </w:pPr>
      <w:r w:rsidRPr="0020221B">
        <w:rPr>
          <w:b/>
          <w:sz w:val="24"/>
          <w:szCs w:val="24"/>
        </w:rPr>
        <w:lastRenderedPageBreak/>
        <w:t>Р</w:t>
      </w:r>
      <w:r w:rsidR="00340846" w:rsidRPr="0020221B">
        <w:rPr>
          <w:b/>
          <w:sz w:val="24"/>
          <w:szCs w:val="24"/>
        </w:rPr>
        <w:t>аздел 2</w:t>
      </w:r>
    </w:p>
    <w:p w:rsidR="00340846" w:rsidRPr="0020221B" w:rsidRDefault="0020221B" w:rsidP="00340846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Графа 2: у</w:t>
      </w:r>
      <w:r w:rsidR="00A35FB9" w:rsidRPr="0020221B">
        <w:rPr>
          <w:sz w:val="24"/>
          <w:szCs w:val="24"/>
        </w:rPr>
        <w:t>казывается</w:t>
      </w:r>
      <w:r w:rsidR="00340846" w:rsidRPr="0020221B">
        <w:rPr>
          <w:sz w:val="24"/>
          <w:szCs w:val="24"/>
        </w:rPr>
        <w:t xml:space="preserve"> идентификационн</w:t>
      </w:r>
      <w:r w:rsidR="00A35FB9" w:rsidRPr="0020221B">
        <w:rPr>
          <w:sz w:val="24"/>
          <w:szCs w:val="24"/>
        </w:rPr>
        <w:t>ый код закупки</w:t>
      </w:r>
      <w:r w:rsidR="00340846" w:rsidRPr="0020221B">
        <w:rPr>
          <w:sz w:val="24"/>
          <w:szCs w:val="24"/>
        </w:rPr>
        <w:t xml:space="preserve"> (ИКЗ) </w:t>
      </w:r>
      <w:r w:rsidR="00A35FB9" w:rsidRPr="0020221B">
        <w:rPr>
          <w:sz w:val="24"/>
          <w:szCs w:val="24"/>
        </w:rPr>
        <w:t xml:space="preserve">в соответствии с </w:t>
      </w:r>
      <w:r w:rsidRPr="0020221B">
        <w:rPr>
          <w:sz w:val="24"/>
          <w:szCs w:val="24"/>
        </w:rPr>
        <w:t>ч. 3 ст. 23 44-ФЗ</w:t>
      </w:r>
    </w:p>
    <w:p w:rsidR="00E7073E" w:rsidRPr="00A35FB9" w:rsidRDefault="00E7073E" w:rsidP="0020221B">
      <w:pPr>
        <w:pStyle w:val="ConsPlusNormal"/>
        <w:jc w:val="both"/>
        <w:rPr>
          <w:sz w:val="24"/>
          <w:szCs w:val="24"/>
        </w:rPr>
      </w:pPr>
      <w:r w:rsidRPr="00A35FB9">
        <w:rPr>
          <w:noProof/>
          <w:sz w:val="24"/>
          <w:szCs w:val="24"/>
        </w:rPr>
        <w:drawing>
          <wp:inline distT="0" distB="0" distL="0" distR="0" wp14:anchorId="520B9252" wp14:editId="20F94276">
            <wp:extent cx="6291308" cy="3972153"/>
            <wp:effectExtent l="0" t="0" r="0" b="0"/>
            <wp:docPr id="37" name="Рисунок 37" descr="C:\Users\kuzmina_us\Desktop\Методические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kuzmina_us\Desktop\Методические\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3882" cy="3973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846" w:rsidRPr="00A35FB9" w:rsidRDefault="0020221B" w:rsidP="00340846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Графы 3-5: </w:t>
      </w:r>
      <w:r w:rsidR="00563CBC" w:rsidRPr="00563CBC">
        <w:rPr>
          <w:sz w:val="24"/>
          <w:szCs w:val="24"/>
        </w:rPr>
        <w:t>графы 3 и 4 заполняются на основании Общероссийского классификатора продукции по видам экономической деятельности (ОКПД2) с детализацией не ниже группы товаров (работ, услуг). Допускается указание одного или нескольких кодов такого классификатор</w:t>
      </w:r>
      <w:r w:rsidR="00BE7555">
        <w:rPr>
          <w:sz w:val="24"/>
          <w:szCs w:val="24"/>
        </w:rPr>
        <w:t>а</w:t>
      </w:r>
      <w:r w:rsidR="00340846" w:rsidRPr="00A35FB9">
        <w:rPr>
          <w:sz w:val="24"/>
          <w:szCs w:val="24"/>
        </w:rPr>
        <w:t xml:space="preserve">. В </w:t>
      </w:r>
      <w:r>
        <w:rPr>
          <w:sz w:val="24"/>
          <w:szCs w:val="24"/>
        </w:rPr>
        <w:t>графе</w:t>
      </w:r>
      <w:r w:rsidR="00340846" w:rsidRPr="00A35FB9">
        <w:rPr>
          <w:sz w:val="24"/>
          <w:szCs w:val="24"/>
        </w:rPr>
        <w:t xml:space="preserve"> 5 </w:t>
      </w:r>
      <w:r>
        <w:rPr>
          <w:sz w:val="24"/>
          <w:szCs w:val="24"/>
        </w:rPr>
        <w:t xml:space="preserve">указывается наименование объекта </w:t>
      </w:r>
      <w:r w:rsidR="00340846" w:rsidRPr="00A35FB9">
        <w:rPr>
          <w:sz w:val="24"/>
          <w:szCs w:val="24"/>
        </w:rPr>
        <w:t>закупки.</w:t>
      </w:r>
    </w:p>
    <w:p w:rsidR="00E7073E" w:rsidRPr="00A35FB9" w:rsidRDefault="00E7073E" w:rsidP="0020221B">
      <w:pPr>
        <w:pStyle w:val="ConsPlusNormal"/>
        <w:jc w:val="both"/>
        <w:rPr>
          <w:sz w:val="24"/>
          <w:szCs w:val="24"/>
        </w:rPr>
      </w:pPr>
      <w:r w:rsidRPr="00A35FB9">
        <w:rPr>
          <w:noProof/>
          <w:sz w:val="24"/>
          <w:szCs w:val="24"/>
        </w:rPr>
        <w:drawing>
          <wp:inline distT="0" distB="0" distL="0" distR="0" wp14:anchorId="15776736" wp14:editId="20BF3AE4">
            <wp:extent cx="6495897" cy="4101326"/>
            <wp:effectExtent l="0" t="0" r="635" b="0"/>
            <wp:docPr id="38" name="Рисунок 38" descr="C:\Users\kuzmina_us\Desktop\Методические\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kuzmina_us\Desktop\Методические\3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5897" cy="4101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073E" w:rsidRPr="00A35FB9" w:rsidRDefault="00E7073E" w:rsidP="009C3E11">
      <w:pPr>
        <w:pStyle w:val="ConsPlusNormal"/>
        <w:ind w:firstLine="709"/>
        <w:jc w:val="both"/>
        <w:rPr>
          <w:sz w:val="24"/>
          <w:szCs w:val="24"/>
        </w:rPr>
      </w:pPr>
    </w:p>
    <w:p w:rsidR="00340846" w:rsidRPr="00A35FB9" w:rsidRDefault="00717902" w:rsidP="00340846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Графа 6: у</w:t>
      </w:r>
      <w:r w:rsidR="0020221B">
        <w:rPr>
          <w:sz w:val="24"/>
          <w:szCs w:val="24"/>
        </w:rPr>
        <w:t>казывается</w:t>
      </w:r>
      <w:r w:rsidR="00340846" w:rsidRPr="00A35FB9">
        <w:rPr>
          <w:sz w:val="24"/>
          <w:szCs w:val="24"/>
        </w:rPr>
        <w:t xml:space="preserve"> планируемый год публикации извещения </w:t>
      </w:r>
      <w:r w:rsidR="0020221B">
        <w:rPr>
          <w:sz w:val="24"/>
          <w:szCs w:val="24"/>
        </w:rPr>
        <w:t>о закупке</w:t>
      </w:r>
    </w:p>
    <w:p w:rsidR="00E7073E" w:rsidRPr="00A35FB9" w:rsidRDefault="00E7073E" w:rsidP="0020221B">
      <w:pPr>
        <w:pStyle w:val="ConsPlusNormal"/>
        <w:jc w:val="both"/>
        <w:rPr>
          <w:sz w:val="24"/>
          <w:szCs w:val="24"/>
        </w:rPr>
      </w:pPr>
      <w:r w:rsidRPr="00A35FB9">
        <w:rPr>
          <w:noProof/>
          <w:sz w:val="24"/>
          <w:szCs w:val="24"/>
        </w:rPr>
        <w:drawing>
          <wp:inline distT="0" distB="0" distL="0" distR="0" wp14:anchorId="6343001D" wp14:editId="1C6836B9">
            <wp:extent cx="6495897" cy="4101326"/>
            <wp:effectExtent l="0" t="0" r="635" b="0"/>
            <wp:docPr id="39" name="Рисунок 39" descr="C:\Users\kuzmina_us\Desktop\Методические\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kuzmina_us\Desktop\Методические\4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5766" cy="4101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2914" w:rsidRDefault="00552914" w:rsidP="00BB0698">
      <w:pPr>
        <w:shd w:val="clear" w:color="auto" w:fill="FFFFFF"/>
        <w:ind w:firstLine="540"/>
        <w:rPr>
          <w:sz w:val="24"/>
          <w:szCs w:val="24"/>
        </w:rPr>
      </w:pPr>
    </w:p>
    <w:p w:rsidR="0020221B" w:rsidRPr="00A35FB9" w:rsidRDefault="0020221B" w:rsidP="00BB0698">
      <w:pPr>
        <w:shd w:val="clear" w:color="auto" w:fill="FFFFFF"/>
        <w:ind w:firstLine="540"/>
        <w:rPr>
          <w:sz w:val="24"/>
          <w:szCs w:val="24"/>
        </w:rPr>
      </w:pPr>
    </w:p>
    <w:p w:rsidR="00BE7555" w:rsidRDefault="00717902" w:rsidP="00331A16">
      <w:pPr>
        <w:shd w:val="clear" w:color="auto" w:fill="FFFFFF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Графы 7-11: заполняется</w:t>
      </w:r>
      <w:r w:rsidR="00E7073E" w:rsidRPr="00A35FB9">
        <w:rPr>
          <w:sz w:val="24"/>
          <w:szCs w:val="24"/>
        </w:rPr>
        <w:t xml:space="preserve"> объем финансового обеспечения. </w:t>
      </w:r>
      <w:r>
        <w:rPr>
          <w:sz w:val="24"/>
          <w:szCs w:val="24"/>
        </w:rPr>
        <w:t>В графе 7 указывается</w:t>
      </w:r>
      <w:r w:rsidR="00E7073E" w:rsidRPr="00A35FB9">
        <w:rPr>
          <w:sz w:val="24"/>
          <w:szCs w:val="24"/>
        </w:rPr>
        <w:t xml:space="preserve"> общий объем финансового обеспечения, предусмотрен</w:t>
      </w:r>
      <w:r w:rsidR="00BE7555">
        <w:rPr>
          <w:sz w:val="24"/>
          <w:szCs w:val="24"/>
        </w:rPr>
        <w:t>ный для осуществления закупок</w:t>
      </w:r>
      <w:r w:rsidR="00E7073E" w:rsidRPr="00A35FB9">
        <w:rPr>
          <w:sz w:val="24"/>
          <w:szCs w:val="24"/>
        </w:rPr>
        <w:t xml:space="preserve"> в </w:t>
      </w:r>
      <w:r w:rsidR="00BE7555">
        <w:rPr>
          <w:sz w:val="24"/>
          <w:szCs w:val="24"/>
        </w:rPr>
        <w:t>текущем</w:t>
      </w:r>
      <w:r w:rsidR="00E7073E" w:rsidRPr="00A35FB9">
        <w:rPr>
          <w:sz w:val="24"/>
          <w:szCs w:val="24"/>
        </w:rPr>
        <w:t xml:space="preserve"> финансовом году, </w:t>
      </w:r>
      <w:r w:rsidR="00721922">
        <w:rPr>
          <w:sz w:val="24"/>
          <w:szCs w:val="24"/>
        </w:rPr>
        <w:t xml:space="preserve">в графах 8-10 указывается </w:t>
      </w:r>
      <w:r w:rsidR="00BE7555" w:rsidRPr="00BE7555">
        <w:rPr>
          <w:sz w:val="24"/>
          <w:szCs w:val="24"/>
        </w:rPr>
        <w:t>объем финансового обеспечения, предусмотре</w:t>
      </w:r>
      <w:r w:rsidR="00BE7555">
        <w:rPr>
          <w:sz w:val="24"/>
          <w:szCs w:val="24"/>
        </w:rPr>
        <w:t>нный для осуществления закупок</w:t>
      </w:r>
      <w:r w:rsidR="00721922">
        <w:rPr>
          <w:sz w:val="24"/>
          <w:szCs w:val="24"/>
        </w:rPr>
        <w:t xml:space="preserve"> в </w:t>
      </w:r>
      <w:r w:rsidR="00E7073E" w:rsidRPr="00A35FB9">
        <w:rPr>
          <w:sz w:val="24"/>
          <w:szCs w:val="24"/>
        </w:rPr>
        <w:t>плановом периоде</w:t>
      </w:r>
      <w:r w:rsidR="00721922">
        <w:rPr>
          <w:sz w:val="24"/>
          <w:szCs w:val="24"/>
        </w:rPr>
        <w:t>, в графе 11</w:t>
      </w:r>
      <w:r w:rsidR="00E7073E" w:rsidRPr="00A35FB9">
        <w:rPr>
          <w:sz w:val="24"/>
          <w:szCs w:val="24"/>
        </w:rPr>
        <w:t xml:space="preserve"> </w:t>
      </w:r>
      <w:r w:rsidR="00721922">
        <w:rPr>
          <w:sz w:val="24"/>
          <w:szCs w:val="24"/>
        </w:rPr>
        <w:t xml:space="preserve">указывается </w:t>
      </w:r>
      <w:r w:rsidR="00BE7555" w:rsidRPr="00BE7555">
        <w:rPr>
          <w:sz w:val="24"/>
          <w:szCs w:val="24"/>
        </w:rPr>
        <w:t>объем финансового обеспечения, предусмотре</w:t>
      </w:r>
      <w:r w:rsidR="00BE7555">
        <w:rPr>
          <w:sz w:val="24"/>
          <w:szCs w:val="24"/>
        </w:rPr>
        <w:t>нный для осуществления закупок</w:t>
      </w:r>
      <w:r w:rsidR="00122AEF">
        <w:rPr>
          <w:sz w:val="24"/>
          <w:szCs w:val="24"/>
        </w:rPr>
        <w:t xml:space="preserve"> в</w:t>
      </w:r>
      <w:r w:rsidR="00E7073E" w:rsidRPr="00A35FB9">
        <w:rPr>
          <w:sz w:val="24"/>
          <w:szCs w:val="24"/>
        </w:rPr>
        <w:t xml:space="preserve"> последующих годах (в случае осуществления закупок, которые планируются по истечении планового периода)</w:t>
      </w:r>
      <w:r w:rsidR="00122AEF">
        <w:rPr>
          <w:sz w:val="24"/>
          <w:szCs w:val="24"/>
        </w:rPr>
        <w:t xml:space="preserve">. Объем </w:t>
      </w:r>
      <w:r w:rsidR="00BE7555">
        <w:rPr>
          <w:sz w:val="24"/>
          <w:szCs w:val="24"/>
        </w:rPr>
        <w:t>финансового обеспечения</w:t>
      </w:r>
      <w:r w:rsidR="00122AEF">
        <w:rPr>
          <w:sz w:val="24"/>
          <w:szCs w:val="24"/>
        </w:rPr>
        <w:t xml:space="preserve"> </w:t>
      </w:r>
      <w:r w:rsidR="00E7073E" w:rsidRPr="00A35FB9">
        <w:rPr>
          <w:sz w:val="24"/>
          <w:szCs w:val="24"/>
        </w:rPr>
        <w:t>детализир</w:t>
      </w:r>
      <w:r w:rsidR="00122AEF">
        <w:rPr>
          <w:sz w:val="24"/>
          <w:szCs w:val="24"/>
        </w:rPr>
        <w:t>уется</w:t>
      </w:r>
      <w:r w:rsidR="00E7073E" w:rsidRPr="00A35FB9">
        <w:rPr>
          <w:sz w:val="24"/>
          <w:szCs w:val="24"/>
        </w:rPr>
        <w:t xml:space="preserve"> по каждому </w:t>
      </w:r>
      <w:r w:rsidR="00331A16" w:rsidRPr="00331A16">
        <w:rPr>
          <w:sz w:val="24"/>
          <w:szCs w:val="24"/>
        </w:rPr>
        <w:t>коду бюджетной классификации</w:t>
      </w:r>
      <w:r w:rsidR="00E7073E" w:rsidRPr="00A35FB9">
        <w:rPr>
          <w:sz w:val="24"/>
          <w:szCs w:val="24"/>
        </w:rPr>
        <w:t xml:space="preserve">, </w:t>
      </w:r>
      <w:r w:rsidR="00331A16">
        <w:rPr>
          <w:sz w:val="24"/>
          <w:szCs w:val="24"/>
        </w:rPr>
        <w:t xml:space="preserve">и каждому </w:t>
      </w:r>
      <w:r w:rsidR="00331A16" w:rsidRPr="00331A16">
        <w:rPr>
          <w:sz w:val="24"/>
          <w:szCs w:val="24"/>
        </w:rPr>
        <w:t>коду вида расходов</w:t>
      </w:r>
      <w:r w:rsidR="00E7073E" w:rsidRPr="00A35FB9">
        <w:rPr>
          <w:sz w:val="24"/>
          <w:szCs w:val="24"/>
        </w:rPr>
        <w:t xml:space="preserve">. </w:t>
      </w:r>
    </w:p>
    <w:p w:rsidR="00E7073E" w:rsidRPr="00A35FB9" w:rsidRDefault="00A35FB9" w:rsidP="00122AEF">
      <w:pPr>
        <w:shd w:val="clear" w:color="auto" w:fill="FFFFFF"/>
        <w:rPr>
          <w:sz w:val="24"/>
          <w:szCs w:val="24"/>
        </w:rPr>
      </w:pPr>
      <w:r w:rsidRPr="00A35FB9">
        <w:rPr>
          <w:noProof/>
          <w:sz w:val="24"/>
          <w:szCs w:val="24"/>
        </w:rPr>
        <w:lastRenderedPageBreak/>
        <w:drawing>
          <wp:inline distT="0" distB="0" distL="0" distR="0" wp14:anchorId="6508170B" wp14:editId="0268F7E9">
            <wp:extent cx="5665656" cy="3577133"/>
            <wp:effectExtent l="0" t="0" r="0" b="4445"/>
            <wp:docPr id="40" name="Рисунок 40" descr="C:\Users\kuzmina_us\Desktop\Методические\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kuzmina_us\Desktop\Методические\5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614" cy="3580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073E" w:rsidRPr="00A35FB9" w:rsidRDefault="00E7073E" w:rsidP="00BB0698">
      <w:pPr>
        <w:shd w:val="clear" w:color="auto" w:fill="FFFFFF"/>
        <w:ind w:firstLine="540"/>
        <w:rPr>
          <w:sz w:val="24"/>
          <w:szCs w:val="24"/>
        </w:rPr>
      </w:pPr>
    </w:p>
    <w:p w:rsidR="00A35FB9" w:rsidRDefault="00122AEF" w:rsidP="00122AEF">
      <w:pPr>
        <w:shd w:val="clear" w:color="auto" w:fill="FFFFFF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Графа 12:</w:t>
      </w:r>
      <w:r w:rsidR="00A35FB9" w:rsidRPr="00A35FB9">
        <w:rPr>
          <w:sz w:val="24"/>
          <w:szCs w:val="24"/>
        </w:rPr>
        <w:t xml:space="preserve"> </w:t>
      </w:r>
      <w:r w:rsidR="004E6572" w:rsidRPr="004E6572">
        <w:rPr>
          <w:sz w:val="24"/>
          <w:szCs w:val="24"/>
        </w:rPr>
        <w:t>указывается информация о проведении общественного обсуждения закупки (путем указания "да" или "нет")</w:t>
      </w:r>
      <w:r w:rsidR="00A35FB9" w:rsidRPr="00A35FB9">
        <w:rPr>
          <w:sz w:val="24"/>
          <w:szCs w:val="24"/>
        </w:rPr>
        <w:t xml:space="preserve">. </w:t>
      </w:r>
      <w:r w:rsidR="004E6572">
        <w:rPr>
          <w:sz w:val="24"/>
          <w:szCs w:val="24"/>
        </w:rPr>
        <w:t>Может не заполняться</w:t>
      </w:r>
      <w:r w:rsidR="00A35FB9" w:rsidRPr="00A35FB9">
        <w:rPr>
          <w:sz w:val="24"/>
          <w:szCs w:val="24"/>
        </w:rPr>
        <w:t xml:space="preserve"> для закупок, извещения о которых планируется разместить в плановом периоде, и о закупках у единственн</w:t>
      </w:r>
      <w:r>
        <w:rPr>
          <w:sz w:val="24"/>
          <w:szCs w:val="24"/>
        </w:rPr>
        <w:t>ого</w:t>
      </w:r>
      <w:r w:rsidR="00A35FB9" w:rsidRPr="00A35FB9">
        <w:rPr>
          <w:sz w:val="24"/>
          <w:szCs w:val="24"/>
        </w:rPr>
        <w:t xml:space="preserve"> поставщик</w:t>
      </w:r>
      <w:r>
        <w:rPr>
          <w:sz w:val="24"/>
          <w:szCs w:val="24"/>
        </w:rPr>
        <w:t>а</w:t>
      </w:r>
      <w:r w:rsidR="00A35FB9" w:rsidRPr="00A35FB9">
        <w:rPr>
          <w:sz w:val="24"/>
          <w:szCs w:val="24"/>
        </w:rPr>
        <w:t xml:space="preserve"> (подрядчик</w:t>
      </w:r>
      <w:r>
        <w:rPr>
          <w:sz w:val="24"/>
          <w:szCs w:val="24"/>
        </w:rPr>
        <w:t>а</w:t>
      </w:r>
      <w:r w:rsidR="00A35FB9" w:rsidRPr="00A35FB9">
        <w:rPr>
          <w:sz w:val="24"/>
          <w:szCs w:val="24"/>
        </w:rPr>
        <w:t>, исполнител</w:t>
      </w:r>
      <w:r>
        <w:rPr>
          <w:sz w:val="24"/>
          <w:szCs w:val="24"/>
        </w:rPr>
        <w:t>я), контракты с которым</w:t>
      </w:r>
      <w:r w:rsidR="00A35FB9" w:rsidRPr="00A35FB9">
        <w:rPr>
          <w:sz w:val="24"/>
          <w:szCs w:val="24"/>
        </w:rPr>
        <w:t xml:space="preserve"> планируются к заключению в течение этого периода.</w:t>
      </w:r>
    </w:p>
    <w:p w:rsidR="00E7073E" w:rsidRPr="00A35FB9" w:rsidRDefault="00A35FB9" w:rsidP="00122AEF">
      <w:pPr>
        <w:shd w:val="clear" w:color="auto" w:fill="FFFFFF"/>
        <w:rPr>
          <w:sz w:val="24"/>
          <w:szCs w:val="24"/>
        </w:rPr>
      </w:pPr>
      <w:r w:rsidRPr="00A35FB9">
        <w:rPr>
          <w:noProof/>
          <w:sz w:val="24"/>
          <w:szCs w:val="24"/>
        </w:rPr>
        <w:drawing>
          <wp:inline distT="0" distB="0" distL="0" distR="0" wp14:anchorId="0FFB633D" wp14:editId="3A1ADA7A">
            <wp:extent cx="5654649" cy="3570186"/>
            <wp:effectExtent l="0" t="0" r="3810" b="0"/>
            <wp:docPr id="41" name="Рисунок 41" descr="C:\Users\kuzmina_us\Desktop\Методические\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kuzmina_us\Desktop\Методические\6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5492" cy="3570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073E" w:rsidRPr="00A35FB9" w:rsidRDefault="00E7073E" w:rsidP="00BB0698">
      <w:pPr>
        <w:shd w:val="clear" w:color="auto" w:fill="FFFFFF"/>
        <w:ind w:firstLine="540"/>
        <w:rPr>
          <w:sz w:val="24"/>
          <w:szCs w:val="24"/>
        </w:rPr>
      </w:pPr>
    </w:p>
    <w:p w:rsidR="00A35FB9" w:rsidRDefault="00122AEF" w:rsidP="00122AEF">
      <w:pPr>
        <w:shd w:val="clear" w:color="auto" w:fill="FFFFFF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Графа 13:</w:t>
      </w:r>
      <w:r w:rsidR="00A35FB9" w:rsidRPr="00A35FB9">
        <w:rPr>
          <w:sz w:val="24"/>
          <w:szCs w:val="24"/>
        </w:rPr>
        <w:t xml:space="preserve"> </w:t>
      </w:r>
      <w:r w:rsidR="003E10DA" w:rsidRPr="003E10DA">
        <w:rPr>
          <w:sz w:val="24"/>
          <w:szCs w:val="24"/>
        </w:rPr>
        <w:t>указывается наименование уполномоченного органа или уполномоченного учреждения, осуществляющих определение поставщика (подрядчика, исполнителя) в случае проведения централизованных закупок в соответствии со ст 26 Федерального закона №44-ФЗ</w:t>
      </w:r>
    </w:p>
    <w:p w:rsidR="00E7073E" w:rsidRPr="00A35FB9" w:rsidRDefault="00A35FB9" w:rsidP="00122AEF">
      <w:pPr>
        <w:shd w:val="clear" w:color="auto" w:fill="FFFFFF"/>
        <w:rPr>
          <w:sz w:val="24"/>
          <w:szCs w:val="24"/>
        </w:rPr>
      </w:pPr>
      <w:r w:rsidRPr="00A35FB9">
        <w:rPr>
          <w:noProof/>
          <w:sz w:val="24"/>
          <w:szCs w:val="24"/>
        </w:rPr>
        <w:lastRenderedPageBreak/>
        <w:drawing>
          <wp:inline distT="0" distB="0" distL="0" distR="0" wp14:anchorId="333C5775" wp14:editId="2CF3F4E1">
            <wp:extent cx="6437376" cy="4064377"/>
            <wp:effectExtent l="0" t="0" r="1905" b="0"/>
            <wp:docPr id="43" name="Рисунок 43" descr="C:\Users\kuzmina_us\Desktop\Методические\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kuzmina_us\Desktop\Методические\7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7376" cy="4064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FB9" w:rsidRPr="00A35FB9" w:rsidRDefault="00A35FB9" w:rsidP="00BB0698">
      <w:pPr>
        <w:shd w:val="clear" w:color="auto" w:fill="FFFFFF"/>
        <w:ind w:firstLine="540"/>
        <w:rPr>
          <w:sz w:val="24"/>
          <w:szCs w:val="24"/>
        </w:rPr>
      </w:pPr>
    </w:p>
    <w:p w:rsidR="00A35FB9" w:rsidRPr="00A35FB9" w:rsidRDefault="00122AEF" w:rsidP="00A35FB9">
      <w:pPr>
        <w:shd w:val="clear" w:color="auto" w:fill="FFFFFF"/>
        <w:ind w:firstLine="540"/>
        <w:rPr>
          <w:sz w:val="24"/>
          <w:szCs w:val="24"/>
        </w:rPr>
      </w:pPr>
      <w:r>
        <w:rPr>
          <w:sz w:val="24"/>
          <w:szCs w:val="24"/>
        </w:rPr>
        <w:t xml:space="preserve">Графа 14: </w:t>
      </w:r>
      <w:r w:rsidR="00F83E7F" w:rsidRPr="00F83E7F">
        <w:rPr>
          <w:sz w:val="24"/>
          <w:szCs w:val="24"/>
        </w:rPr>
        <w:t>указывается наименование организатора совместного конкурса или аукциона в случае проведения совместного конкурса или аукциона</w:t>
      </w:r>
    </w:p>
    <w:p w:rsidR="00A35FB9" w:rsidRPr="00A35FB9" w:rsidRDefault="00A35FB9" w:rsidP="00122AEF">
      <w:pPr>
        <w:shd w:val="clear" w:color="auto" w:fill="FFFFFF"/>
        <w:rPr>
          <w:sz w:val="24"/>
          <w:szCs w:val="24"/>
        </w:rPr>
      </w:pPr>
      <w:r w:rsidRPr="00A35FB9">
        <w:rPr>
          <w:noProof/>
          <w:sz w:val="24"/>
          <w:szCs w:val="24"/>
        </w:rPr>
        <w:drawing>
          <wp:inline distT="0" distB="0" distL="0" distR="0" wp14:anchorId="26061942" wp14:editId="5303B152">
            <wp:extent cx="6437376" cy="4064377"/>
            <wp:effectExtent l="0" t="0" r="1905" b="0"/>
            <wp:docPr id="44" name="Рисунок 44" descr="C:\Users\kuzmina_us\Desktop\Методические\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kuzmina_us\Desktop\Методические\8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7246" cy="4064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35FB9" w:rsidRPr="00A35FB9" w:rsidSect="00BB0698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7573" w:rsidRDefault="00FF7573" w:rsidP="00177210">
      <w:r>
        <w:separator/>
      </w:r>
    </w:p>
  </w:endnote>
  <w:endnote w:type="continuationSeparator" w:id="0">
    <w:p w:rsidR="00FF7573" w:rsidRDefault="00FF7573" w:rsidP="00177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7573" w:rsidRDefault="00FF7573" w:rsidP="00177210">
      <w:r>
        <w:separator/>
      </w:r>
    </w:p>
  </w:footnote>
  <w:footnote w:type="continuationSeparator" w:id="0">
    <w:p w:rsidR="00FF7573" w:rsidRDefault="00FF7573" w:rsidP="00177210">
      <w:r>
        <w:continuationSeparator/>
      </w:r>
    </w:p>
  </w:footnote>
  <w:footnote w:id="1">
    <w:p w:rsidR="00D3780C" w:rsidRPr="00177210" w:rsidRDefault="00D3780C">
      <w:pPr>
        <w:pStyle w:val="a8"/>
        <w:rPr>
          <w:sz w:val="24"/>
          <w:szCs w:val="24"/>
        </w:rPr>
      </w:pPr>
      <w:r>
        <w:rPr>
          <w:rStyle w:val="aa"/>
        </w:rPr>
        <w:footnoteRef/>
      </w:r>
      <w:r>
        <w:t xml:space="preserve"> </w:t>
      </w:r>
      <w:r w:rsidRPr="00177210">
        <w:rPr>
          <w:color w:val="000000"/>
          <w:sz w:val="24"/>
          <w:szCs w:val="24"/>
          <w:shd w:val="clear" w:color="auto" w:fill="FFFFFF"/>
        </w:rPr>
        <w:t>совокупный годовой объем закупок - утвержденный на соответствующий финансовый год общий объем финансового обеспечения для осуществления заказчиком закупок в соответствии с настоящим Федеральным законом, в том числе для оплаты контрактов, заключенных до начала указанного финансового года и подлежащих оплате в указанном финансовом году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78931641"/>
      <w:docPartObj>
        <w:docPartGallery w:val="Page Numbers (Top of Page)"/>
        <w:docPartUnique/>
      </w:docPartObj>
    </w:sdtPr>
    <w:sdtEndPr/>
    <w:sdtContent>
      <w:p w:rsidR="00D3780C" w:rsidRDefault="00D3780C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4402">
          <w:rPr>
            <w:noProof/>
          </w:rPr>
          <w:t>4</w:t>
        </w:r>
        <w:r>
          <w:fldChar w:fldCharType="end"/>
        </w:r>
      </w:p>
    </w:sdtContent>
  </w:sdt>
  <w:p w:rsidR="00D3780C" w:rsidRDefault="00D3780C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756C4"/>
    <w:multiLevelType w:val="hybridMultilevel"/>
    <w:tmpl w:val="ADE0EE64"/>
    <w:lvl w:ilvl="0" w:tplc="0EFAC9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29663D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79250C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9B8A62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078E7B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A74592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A927E9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E529EF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7489AD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4600D49"/>
    <w:multiLevelType w:val="multilevel"/>
    <w:tmpl w:val="DBD05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F83D92"/>
    <w:multiLevelType w:val="hybridMultilevel"/>
    <w:tmpl w:val="3EF24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F2DD1"/>
    <w:multiLevelType w:val="multilevel"/>
    <w:tmpl w:val="B8680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634305"/>
    <w:multiLevelType w:val="multilevel"/>
    <w:tmpl w:val="AEEC3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2F7383"/>
    <w:multiLevelType w:val="hybridMultilevel"/>
    <w:tmpl w:val="FF24B3DA"/>
    <w:lvl w:ilvl="0" w:tplc="0419000F">
      <w:start w:val="1"/>
      <w:numFmt w:val="decimal"/>
      <w:lvlText w:val="%1."/>
      <w:lvlJc w:val="left"/>
      <w:pPr>
        <w:ind w:left="48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17" w:hanging="360"/>
      </w:p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</w:lvl>
    <w:lvl w:ilvl="3" w:tplc="0419000F" w:tentative="1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</w:lvl>
    <w:lvl w:ilvl="6" w:tplc="0419000F" w:tentative="1">
      <w:start w:val="1"/>
      <w:numFmt w:val="decimal"/>
      <w:lvlText w:val="%7."/>
      <w:lvlJc w:val="left"/>
      <w:pPr>
        <w:ind w:left="9217" w:hanging="360"/>
      </w:p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6" w15:restartNumberingAfterBreak="0">
    <w:nsid w:val="257950F7"/>
    <w:multiLevelType w:val="hybridMultilevel"/>
    <w:tmpl w:val="D52A2E54"/>
    <w:lvl w:ilvl="0" w:tplc="9710DC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552010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D80913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52AC94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614B9E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13CDE0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F04696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1AC2F3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F1A17F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378C2DED"/>
    <w:multiLevelType w:val="hybridMultilevel"/>
    <w:tmpl w:val="56A2FD80"/>
    <w:lvl w:ilvl="0" w:tplc="A7FACE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C64409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6568C3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5F89A0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428532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BAEF92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DF0C57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F9C0B8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EA6F48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496B63BB"/>
    <w:multiLevelType w:val="hybridMultilevel"/>
    <w:tmpl w:val="3F702572"/>
    <w:lvl w:ilvl="0" w:tplc="D5686E5A">
      <w:start w:val="1"/>
      <w:numFmt w:val="decimal"/>
      <w:lvlText w:val="%1."/>
      <w:lvlJc w:val="left"/>
      <w:pPr>
        <w:ind w:left="1353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E96D6B"/>
    <w:multiLevelType w:val="multilevel"/>
    <w:tmpl w:val="F8BE4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0F76B4"/>
    <w:multiLevelType w:val="hybridMultilevel"/>
    <w:tmpl w:val="6DFA77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1024DE"/>
    <w:multiLevelType w:val="hybridMultilevel"/>
    <w:tmpl w:val="042A22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A26A8B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0260B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2A3B3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30A608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FA8EE1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D8D21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32370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D98BBE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BE1CF3"/>
    <w:multiLevelType w:val="hybridMultilevel"/>
    <w:tmpl w:val="8A5683E8"/>
    <w:lvl w:ilvl="0" w:tplc="D6724DC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068811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8A6CBA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3543FF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3BA865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A78AE2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690E30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F3495D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15AD91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78B04602"/>
    <w:multiLevelType w:val="multilevel"/>
    <w:tmpl w:val="2130B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13"/>
  </w:num>
  <w:num w:numId="7">
    <w:abstractNumId w:val="4"/>
  </w:num>
  <w:num w:numId="8">
    <w:abstractNumId w:val="9"/>
  </w:num>
  <w:num w:numId="9">
    <w:abstractNumId w:val="11"/>
  </w:num>
  <w:num w:numId="10">
    <w:abstractNumId w:val="7"/>
  </w:num>
  <w:num w:numId="11">
    <w:abstractNumId w:val="12"/>
  </w:num>
  <w:num w:numId="12">
    <w:abstractNumId w:val="6"/>
  </w:num>
  <w:num w:numId="13">
    <w:abstractNumId w:val="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CF4"/>
    <w:rsid w:val="00013B5D"/>
    <w:rsid w:val="00025B2F"/>
    <w:rsid w:val="0006285A"/>
    <w:rsid w:val="000973CF"/>
    <w:rsid w:val="000B172B"/>
    <w:rsid w:val="000B3EF3"/>
    <w:rsid w:val="000C6B6C"/>
    <w:rsid w:val="000D6CF4"/>
    <w:rsid w:val="000D7521"/>
    <w:rsid w:val="00105A75"/>
    <w:rsid w:val="00122AEF"/>
    <w:rsid w:val="00174C25"/>
    <w:rsid w:val="00177210"/>
    <w:rsid w:val="001C2F53"/>
    <w:rsid w:val="001D47FD"/>
    <w:rsid w:val="001E3676"/>
    <w:rsid w:val="0020221B"/>
    <w:rsid w:val="00212EC9"/>
    <w:rsid w:val="0023153F"/>
    <w:rsid w:val="00280B2A"/>
    <w:rsid w:val="00295CEB"/>
    <w:rsid w:val="00305F7A"/>
    <w:rsid w:val="00331A16"/>
    <w:rsid w:val="00340846"/>
    <w:rsid w:val="00384641"/>
    <w:rsid w:val="00395B1C"/>
    <w:rsid w:val="00397F76"/>
    <w:rsid w:val="003A4238"/>
    <w:rsid w:val="003C04FC"/>
    <w:rsid w:val="003E10DA"/>
    <w:rsid w:val="003F6796"/>
    <w:rsid w:val="00422A4B"/>
    <w:rsid w:val="00432E8B"/>
    <w:rsid w:val="00451189"/>
    <w:rsid w:val="004A4833"/>
    <w:rsid w:val="004E6572"/>
    <w:rsid w:val="004F5265"/>
    <w:rsid w:val="00505C73"/>
    <w:rsid w:val="005141D6"/>
    <w:rsid w:val="00534A78"/>
    <w:rsid w:val="00536650"/>
    <w:rsid w:val="00537F07"/>
    <w:rsid w:val="00552914"/>
    <w:rsid w:val="00563CBC"/>
    <w:rsid w:val="00571512"/>
    <w:rsid w:val="00574C1B"/>
    <w:rsid w:val="0059121E"/>
    <w:rsid w:val="0059333E"/>
    <w:rsid w:val="00596B03"/>
    <w:rsid w:val="005B5B57"/>
    <w:rsid w:val="005D10D5"/>
    <w:rsid w:val="005D530C"/>
    <w:rsid w:val="005F0D0E"/>
    <w:rsid w:val="005F5EE4"/>
    <w:rsid w:val="006105FF"/>
    <w:rsid w:val="00613D9E"/>
    <w:rsid w:val="00626592"/>
    <w:rsid w:val="00655BB2"/>
    <w:rsid w:val="006561EE"/>
    <w:rsid w:val="006666F7"/>
    <w:rsid w:val="006D3A2C"/>
    <w:rsid w:val="006E5EB5"/>
    <w:rsid w:val="00717902"/>
    <w:rsid w:val="00721922"/>
    <w:rsid w:val="00724719"/>
    <w:rsid w:val="00741F5B"/>
    <w:rsid w:val="00747B66"/>
    <w:rsid w:val="00753078"/>
    <w:rsid w:val="00753DF6"/>
    <w:rsid w:val="00762903"/>
    <w:rsid w:val="007931A3"/>
    <w:rsid w:val="007C4B20"/>
    <w:rsid w:val="00813252"/>
    <w:rsid w:val="00821A88"/>
    <w:rsid w:val="008309FE"/>
    <w:rsid w:val="00853E24"/>
    <w:rsid w:val="00890AAD"/>
    <w:rsid w:val="008B1434"/>
    <w:rsid w:val="008E62D7"/>
    <w:rsid w:val="009026A3"/>
    <w:rsid w:val="009355AD"/>
    <w:rsid w:val="00975857"/>
    <w:rsid w:val="0098566D"/>
    <w:rsid w:val="009B1492"/>
    <w:rsid w:val="009B516D"/>
    <w:rsid w:val="009C346D"/>
    <w:rsid w:val="009C3E11"/>
    <w:rsid w:val="009E0818"/>
    <w:rsid w:val="009E2740"/>
    <w:rsid w:val="009E3C0A"/>
    <w:rsid w:val="009F1690"/>
    <w:rsid w:val="00A11836"/>
    <w:rsid w:val="00A35FB9"/>
    <w:rsid w:val="00A7051B"/>
    <w:rsid w:val="00A91F78"/>
    <w:rsid w:val="00A97BCF"/>
    <w:rsid w:val="00B04CB6"/>
    <w:rsid w:val="00B05371"/>
    <w:rsid w:val="00B165D4"/>
    <w:rsid w:val="00B40A32"/>
    <w:rsid w:val="00B452A3"/>
    <w:rsid w:val="00B505CE"/>
    <w:rsid w:val="00B72542"/>
    <w:rsid w:val="00B867BA"/>
    <w:rsid w:val="00B870C6"/>
    <w:rsid w:val="00B90448"/>
    <w:rsid w:val="00B92A1D"/>
    <w:rsid w:val="00B940E4"/>
    <w:rsid w:val="00BB0698"/>
    <w:rsid w:val="00BB6862"/>
    <w:rsid w:val="00BE7555"/>
    <w:rsid w:val="00C01D76"/>
    <w:rsid w:val="00C165B0"/>
    <w:rsid w:val="00C16A24"/>
    <w:rsid w:val="00C25AED"/>
    <w:rsid w:val="00CA251C"/>
    <w:rsid w:val="00CD30D4"/>
    <w:rsid w:val="00CD3CE2"/>
    <w:rsid w:val="00CF79F4"/>
    <w:rsid w:val="00D035F9"/>
    <w:rsid w:val="00D1317E"/>
    <w:rsid w:val="00D23AFE"/>
    <w:rsid w:val="00D302B5"/>
    <w:rsid w:val="00D32613"/>
    <w:rsid w:val="00D3780C"/>
    <w:rsid w:val="00D565D2"/>
    <w:rsid w:val="00D671C4"/>
    <w:rsid w:val="00DE58C8"/>
    <w:rsid w:val="00DF566A"/>
    <w:rsid w:val="00DF6D39"/>
    <w:rsid w:val="00E00D7B"/>
    <w:rsid w:val="00E0510C"/>
    <w:rsid w:val="00E058C2"/>
    <w:rsid w:val="00E44961"/>
    <w:rsid w:val="00E63D7D"/>
    <w:rsid w:val="00E7073E"/>
    <w:rsid w:val="00EA25A2"/>
    <w:rsid w:val="00ED2FC4"/>
    <w:rsid w:val="00ED3724"/>
    <w:rsid w:val="00EF4E35"/>
    <w:rsid w:val="00F26D31"/>
    <w:rsid w:val="00F36BA4"/>
    <w:rsid w:val="00F520BB"/>
    <w:rsid w:val="00F527F9"/>
    <w:rsid w:val="00F540C8"/>
    <w:rsid w:val="00F56776"/>
    <w:rsid w:val="00F607F2"/>
    <w:rsid w:val="00F62E2D"/>
    <w:rsid w:val="00F76072"/>
    <w:rsid w:val="00F82DF8"/>
    <w:rsid w:val="00F831B2"/>
    <w:rsid w:val="00F83E7F"/>
    <w:rsid w:val="00F93BF9"/>
    <w:rsid w:val="00FA4B00"/>
    <w:rsid w:val="00FB3625"/>
    <w:rsid w:val="00FC4402"/>
    <w:rsid w:val="00FC4E31"/>
    <w:rsid w:val="00FC58D0"/>
    <w:rsid w:val="00FF7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24565E-11B4-44EA-8B76-7DE728F51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34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9C346D"/>
    <w:pPr>
      <w:keepNext/>
      <w:outlineLvl w:val="7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9C346D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B9044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D372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3724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451189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451189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9C3E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1">
    <w:name w:val="s_1"/>
    <w:basedOn w:val="a"/>
    <w:rsid w:val="00BE7555"/>
    <w:pPr>
      <w:spacing w:before="100" w:beforeAutospacing="1" w:after="100" w:afterAutospacing="1"/>
    </w:pPr>
    <w:rPr>
      <w:sz w:val="24"/>
      <w:szCs w:val="24"/>
    </w:rPr>
  </w:style>
  <w:style w:type="paragraph" w:styleId="a8">
    <w:name w:val="footnote text"/>
    <w:basedOn w:val="a"/>
    <w:link w:val="a9"/>
    <w:uiPriority w:val="99"/>
    <w:semiHidden/>
    <w:unhideWhenUsed/>
    <w:rsid w:val="00177210"/>
  </w:style>
  <w:style w:type="character" w:customStyle="1" w:styleId="a9">
    <w:name w:val="Текст сноски Знак"/>
    <w:basedOn w:val="a0"/>
    <w:link w:val="a8"/>
    <w:uiPriority w:val="99"/>
    <w:semiHidden/>
    <w:rsid w:val="001772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177210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1C2F5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C2F5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1C2F5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C2F5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basedOn w:val="a0"/>
    <w:uiPriority w:val="99"/>
    <w:semiHidden/>
    <w:unhideWhenUsed/>
    <w:rsid w:val="00C25AED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C25AED"/>
  </w:style>
  <w:style w:type="character" w:customStyle="1" w:styleId="af1">
    <w:name w:val="Текст примечания Знак"/>
    <w:basedOn w:val="a0"/>
    <w:link w:val="af0"/>
    <w:uiPriority w:val="99"/>
    <w:semiHidden/>
    <w:rsid w:val="00C25A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25AED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C25AE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15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7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33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5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5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2760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75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59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29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618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699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04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79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71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2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47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2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9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9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706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30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3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959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674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8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50011">
          <w:marLeft w:val="0"/>
          <w:marRight w:val="0"/>
          <w:marTop w:val="225"/>
          <w:marBottom w:val="225"/>
          <w:divBdr>
            <w:top w:val="none" w:sz="0" w:space="0" w:color="auto"/>
            <w:left w:val="single" w:sz="48" w:space="23" w:color="F0AD4E"/>
            <w:bottom w:val="none" w:sz="0" w:space="0" w:color="auto"/>
            <w:right w:val="none" w:sz="0" w:space="0" w:color="auto"/>
          </w:divBdr>
        </w:div>
        <w:div w:id="407850412">
          <w:marLeft w:val="0"/>
          <w:marRight w:val="0"/>
          <w:marTop w:val="225"/>
          <w:marBottom w:val="225"/>
          <w:divBdr>
            <w:top w:val="none" w:sz="0" w:space="0" w:color="auto"/>
            <w:left w:val="single" w:sz="48" w:space="23" w:color="F0AD4E"/>
            <w:bottom w:val="none" w:sz="0" w:space="0" w:color="auto"/>
            <w:right w:val="none" w:sz="0" w:space="0" w:color="auto"/>
          </w:divBdr>
        </w:div>
        <w:div w:id="1463844235">
          <w:marLeft w:val="0"/>
          <w:marRight w:val="0"/>
          <w:marTop w:val="225"/>
          <w:marBottom w:val="225"/>
          <w:divBdr>
            <w:top w:val="none" w:sz="0" w:space="0" w:color="auto"/>
            <w:left w:val="single" w:sz="48" w:space="23" w:color="F0AD4E"/>
            <w:bottom w:val="none" w:sz="0" w:space="0" w:color="auto"/>
            <w:right w:val="none" w:sz="0" w:space="0" w:color="auto"/>
          </w:divBdr>
        </w:div>
        <w:div w:id="1729723250">
          <w:marLeft w:val="0"/>
          <w:marRight w:val="0"/>
          <w:marTop w:val="225"/>
          <w:marBottom w:val="225"/>
          <w:divBdr>
            <w:top w:val="none" w:sz="0" w:space="0" w:color="auto"/>
            <w:left w:val="single" w:sz="48" w:space="23" w:color="F0AD4E"/>
            <w:bottom w:val="none" w:sz="0" w:space="0" w:color="auto"/>
            <w:right w:val="none" w:sz="0" w:space="0" w:color="auto"/>
          </w:divBdr>
        </w:div>
      </w:divsChild>
    </w:div>
    <w:div w:id="19033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7348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9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230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8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30707/ab3273e757a9e718cbb3741596bc36eb8138e4f6/" TargetMode="Externa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826552-5A62-4A1D-9A6F-F28237BCB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2469</Words>
  <Characters>14079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Кузмина Юлия Сергеевна</dc:creator>
  <cp:lastModifiedBy>One_64</cp:lastModifiedBy>
  <cp:revision>2</cp:revision>
  <cp:lastPrinted>2022-12-29T07:57:00Z</cp:lastPrinted>
  <dcterms:created xsi:type="dcterms:W3CDTF">2023-09-05T18:16:00Z</dcterms:created>
  <dcterms:modified xsi:type="dcterms:W3CDTF">2023-09-05T18:16:00Z</dcterms:modified>
</cp:coreProperties>
</file>